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BFD76" w14:textId="073C84E4" w:rsidR="00DC5E85" w:rsidRPr="00231BD7" w:rsidRDefault="001B4AB1" w:rsidP="00130EFA">
      <w:pPr>
        <w:spacing w:after="120"/>
        <w:jc w:val="center"/>
        <w:rPr>
          <w:rFonts w:ascii="Arial" w:hAnsi="Arial" w:cs="Arial"/>
          <w:b/>
          <w:bCs/>
          <w:color w:val="30206B"/>
          <w:sz w:val="48"/>
          <w:szCs w:val="48"/>
        </w:rPr>
      </w:pPr>
      <w:r>
        <w:rPr>
          <w:rFonts w:ascii="Arial" w:hAnsi="Arial" w:cs="Arial"/>
          <w:b/>
          <w:bCs/>
          <w:color w:val="30206B"/>
          <w:sz w:val="48"/>
          <w:szCs w:val="48"/>
        </w:rPr>
        <w:t>Recruitment</w:t>
      </w:r>
      <w:r w:rsidR="00732C07" w:rsidRPr="00231BD7">
        <w:rPr>
          <w:rFonts w:ascii="Arial" w:hAnsi="Arial" w:cs="Arial"/>
          <w:b/>
          <w:bCs/>
          <w:color w:val="30206B"/>
          <w:sz w:val="48"/>
          <w:szCs w:val="48"/>
        </w:rPr>
        <w:t xml:space="preserve"> Policy</w:t>
      </w:r>
    </w:p>
    <w:p w14:paraId="6E975A2D" w14:textId="3A61EE63" w:rsidR="00DC5E85" w:rsidRPr="00231BD7" w:rsidRDefault="00DC5E85" w:rsidP="00DC5E85">
      <w:pPr>
        <w:spacing w:after="120"/>
        <w:jc w:val="center"/>
        <w:rPr>
          <w:rFonts w:ascii="Arial" w:hAnsi="Arial" w:cs="Arial"/>
          <w:b/>
          <w:bCs/>
          <w:color w:val="30206B"/>
          <w:sz w:val="40"/>
          <w:szCs w:val="40"/>
        </w:rPr>
      </w:pPr>
      <w:r w:rsidRPr="00231BD7">
        <w:rPr>
          <w:rFonts w:ascii="Arial" w:hAnsi="Arial" w:cs="Arial"/>
          <w:b/>
          <w:bCs/>
          <w:color w:val="30206B"/>
          <w:sz w:val="40"/>
          <w:szCs w:val="40"/>
        </w:rPr>
        <w:t>[</w:t>
      </w:r>
      <w:r w:rsidR="00240193" w:rsidRPr="00231BD7">
        <w:rPr>
          <w:rFonts w:ascii="Arial" w:hAnsi="Arial" w:cs="Arial"/>
          <w:b/>
          <w:bCs/>
          <w:color w:val="30206B"/>
          <w:sz w:val="40"/>
          <w:szCs w:val="40"/>
        </w:rPr>
        <w:t>Company</w:t>
      </w:r>
      <w:r w:rsidRPr="00231BD7">
        <w:rPr>
          <w:rFonts w:ascii="Arial" w:hAnsi="Arial" w:cs="Arial"/>
          <w:b/>
          <w:bCs/>
          <w:color w:val="30206B"/>
          <w:sz w:val="40"/>
          <w:szCs w:val="40"/>
        </w:rPr>
        <w:t xml:space="preserve"> Name]</w:t>
      </w:r>
    </w:p>
    <w:p w14:paraId="38CC2F77" w14:textId="77777777" w:rsidR="00DC5E85" w:rsidRPr="00231BD7" w:rsidRDefault="00DC5E85" w:rsidP="00E825EF">
      <w:pPr>
        <w:pStyle w:val="NormalWeb"/>
        <w:spacing w:before="0" w:beforeAutospacing="0" w:after="0" w:afterAutospacing="0"/>
        <w:rPr>
          <w:rFonts w:ascii="Arial" w:hAnsi="Arial" w:cs="Arial"/>
          <w:color w:val="000000" w:themeColor="text1"/>
          <w:sz w:val="22"/>
          <w:szCs w:val="22"/>
        </w:rPr>
      </w:pPr>
    </w:p>
    <w:p w14:paraId="3FBB8E0D" w14:textId="2F9EA746" w:rsidR="00EA7738" w:rsidRPr="00231BD7" w:rsidRDefault="00231BD7" w:rsidP="00231BD7">
      <w:pPr>
        <w:pStyle w:val="NormalWeb"/>
        <w:spacing w:before="0" w:beforeAutospacing="0" w:after="0" w:afterAutospacing="0" w:line="276" w:lineRule="auto"/>
        <w:rPr>
          <w:rFonts w:ascii="Arial" w:hAnsi="Arial" w:cs="Arial"/>
          <w:color w:val="000000" w:themeColor="text1"/>
          <w:sz w:val="22"/>
          <w:szCs w:val="22"/>
          <w:shd w:val="clear" w:color="auto" w:fill="FFFFFF"/>
        </w:rPr>
      </w:pPr>
      <w:r w:rsidRPr="00231BD7">
        <w:rPr>
          <w:rFonts w:ascii="Arial" w:hAnsi="Arial" w:cs="Arial"/>
          <w:color w:val="000000" w:themeColor="text1"/>
          <w:sz w:val="22"/>
          <w:szCs w:val="22"/>
          <w:shd w:val="clear" w:color="auto" w:fill="FFFFFF"/>
        </w:rPr>
        <w:t xml:space="preserve">This </w:t>
      </w:r>
      <w:r w:rsidR="001B4AB1">
        <w:rPr>
          <w:rFonts w:ascii="Arial" w:hAnsi="Arial" w:cs="Arial"/>
          <w:color w:val="000000" w:themeColor="text1"/>
          <w:sz w:val="22"/>
          <w:szCs w:val="22"/>
          <w:shd w:val="clear" w:color="auto" w:fill="FFFFFF"/>
        </w:rPr>
        <w:t>Recruitment</w:t>
      </w:r>
      <w:r w:rsidRPr="00231BD7">
        <w:rPr>
          <w:rFonts w:ascii="Arial" w:hAnsi="Arial" w:cs="Arial"/>
          <w:color w:val="000000" w:themeColor="text1"/>
          <w:sz w:val="22"/>
          <w:szCs w:val="22"/>
          <w:shd w:val="clear" w:color="auto" w:fill="FFFFFF"/>
        </w:rPr>
        <w:t xml:space="preserve"> Policy (“Policy”) is designed to provide clear guidelines regarding the </w:t>
      </w:r>
      <w:r w:rsidR="00AC2EF9">
        <w:rPr>
          <w:rFonts w:ascii="Arial" w:hAnsi="Arial" w:cs="Arial"/>
          <w:color w:val="000000" w:themeColor="text1"/>
          <w:sz w:val="22"/>
          <w:szCs w:val="22"/>
          <w:shd w:val="clear" w:color="auto" w:fill="FFFFFF"/>
        </w:rPr>
        <w:t>company’s process of attracting, evaluating, and hiring new employees</w:t>
      </w:r>
      <w:r w:rsidRPr="00231BD7">
        <w:rPr>
          <w:rFonts w:ascii="Arial" w:hAnsi="Arial" w:cs="Arial"/>
          <w:color w:val="000000" w:themeColor="text1"/>
          <w:sz w:val="22"/>
          <w:szCs w:val="22"/>
          <w:shd w:val="clear" w:color="auto" w:fill="FFFFFF"/>
        </w:rPr>
        <w:t xml:space="preserve">. </w:t>
      </w:r>
      <w:r w:rsidR="00AC2EF9">
        <w:rPr>
          <w:rFonts w:ascii="Arial" w:hAnsi="Arial" w:cs="Arial"/>
          <w:color w:val="000000" w:themeColor="text1"/>
          <w:sz w:val="22"/>
          <w:szCs w:val="22"/>
          <w:shd w:val="clear" w:color="auto" w:fill="FFFFFF"/>
        </w:rPr>
        <w:t>The purpose of this policy is to provide consistent, standardized criteria to guide the company’s recruitment process</w:t>
      </w:r>
      <w:r w:rsidR="00D730B6">
        <w:rPr>
          <w:rFonts w:ascii="Arial" w:hAnsi="Arial" w:cs="Arial"/>
          <w:color w:val="000000" w:themeColor="text1"/>
          <w:sz w:val="22"/>
          <w:szCs w:val="22"/>
          <w:shd w:val="clear" w:color="auto" w:fill="FFFFFF"/>
        </w:rPr>
        <w:t xml:space="preserve">, align it with its culture and values, </w:t>
      </w:r>
      <w:r w:rsidR="00AC2EF9">
        <w:rPr>
          <w:rFonts w:ascii="Arial" w:hAnsi="Arial" w:cs="Arial"/>
          <w:color w:val="000000" w:themeColor="text1"/>
          <w:sz w:val="22"/>
          <w:szCs w:val="22"/>
          <w:shd w:val="clear" w:color="auto" w:fill="FFFFFF"/>
        </w:rPr>
        <w:t>minimiz</w:t>
      </w:r>
      <w:r w:rsidR="00D730B6">
        <w:rPr>
          <w:rFonts w:ascii="Arial" w:hAnsi="Arial" w:cs="Arial"/>
          <w:color w:val="000000" w:themeColor="text1"/>
          <w:sz w:val="22"/>
          <w:szCs w:val="22"/>
          <w:shd w:val="clear" w:color="auto" w:fill="FFFFFF"/>
        </w:rPr>
        <w:t>e</w:t>
      </w:r>
      <w:r w:rsidR="00AC2EF9">
        <w:rPr>
          <w:rFonts w:ascii="Arial" w:hAnsi="Arial" w:cs="Arial"/>
          <w:color w:val="000000" w:themeColor="text1"/>
          <w:sz w:val="22"/>
          <w:szCs w:val="22"/>
          <w:shd w:val="clear" w:color="auto" w:fill="FFFFFF"/>
        </w:rPr>
        <w:t xml:space="preserve"> bias</w:t>
      </w:r>
      <w:r w:rsidR="00D730B6">
        <w:rPr>
          <w:rFonts w:ascii="Arial" w:hAnsi="Arial" w:cs="Arial"/>
          <w:color w:val="000000" w:themeColor="text1"/>
          <w:sz w:val="22"/>
          <w:szCs w:val="22"/>
          <w:shd w:val="clear" w:color="auto" w:fill="FFFFFF"/>
        </w:rPr>
        <w:t>,</w:t>
      </w:r>
      <w:r w:rsidR="00AC2EF9">
        <w:rPr>
          <w:rFonts w:ascii="Arial" w:hAnsi="Arial" w:cs="Arial"/>
          <w:color w:val="000000" w:themeColor="text1"/>
          <w:sz w:val="22"/>
          <w:szCs w:val="22"/>
          <w:shd w:val="clear" w:color="auto" w:fill="FFFFFF"/>
        </w:rPr>
        <w:t xml:space="preserve"> </w:t>
      </w:r>
      <w:r w:rsidR="002A1A86">
        <w:rPr>
          <w:rFonts w:ascii="Arial" w:hAnsi="Arial" w:cs="Arial"/>
          <w:color w:val="000000" w:themeColor="text1"/>
          <w:sz w:val="22"/>
          <w:szCs w:val="22"/>
          <w:shd w:val="clear" w:color="auto" w:fill="FFFFFF"/>
        </w:rPr>
        <w:t xml:space="preserve">ensure fair treatment of all candidates, </w:t>
      </w:r>
      <w:r w:rsidR="00AC2EF9">
        <w:rPr>
          <w:rFonts w:ascii="Arial" w:hAnsi="Arial" w:cs="Arial"/>
          <w:color w:val="000000" w:themeColor="text1"/>
          <w:sz w:val="22"/>
          <w:szCs w:val="22"/>
          <w:shd w:val="clear" w:color="auto" w:fill="FFFFFF"/>
        </w:rPr>
        <w:t xml:space="preserve">and </w:t>
      </w:r>
      <w:r w:rsidR="00D730B6">
        <w:rPr>
          <w:rFonts w:ascii="Arial" w:hAnsi="Arial" w:cs="Arial"/>
          <w:color w:val="000000" w:themeColor="text1"/>
          <w:sz w:val="22"/>
          <w:szCs w:val="22"/>
          <w:shd w:val="clear" w:color="auto" w:fill="FFFFFF"/>
        </w:rPr>
        <w:t>maintain</w:t>
      </w:r>
      <w:r w:rsidR="00AC2EF9">
        <w:rPr>
          <w:rFonts w:ascii="Arial" w:hAnsi="Arial" w:cs="Arial"/>
          <w:color w:val="000000" w:themeColor="text1"/>
          <w:sz w:val="22"/>
          <w:szCs w:val="22"/>
          <w:shd w:val="clear" w:color="auto" w:fill="FFFFFF"/>
        </w:rPr>
        <w:t xml:space="preserve"> legal compliance.</w:t>
      </w:r>
    </w:p>
    <w:p w14:paraId="5D579839" w14:textId="1181164F" w:rsidR="00077885" w:rsidRPr="00231BD7" w:rsidRDefault="00077885" w:rsidP="00077885">
      <w:pPr>
        <w:pStyle w:val="Heading2"/>
        <w:shd w:val="clear" w:color="auto" w:fill="D0F5FF"/>
        <w:rPr>
          <w:rFonts w:ascii="Arial" w:hAnsi="Arial" w:cs="Arial"/>
          <w:sz w:val="28"/>
          <w:szCs w:val="28"/>
          <w:lang w:val="en-US"/>
        </w:rPr>
      </w:pPr>
      <w:r w:rsidRPr="00231BD7">
        <w:rPr>
          <w:rFonts w:ascii="Arial" w:hAnsi="Arial" w:cs="Arial"/>
          <w:sz w:val="28"/>
          <w:szCs w:val="28"/>
        </w:rPr>
        <w:t xml:space="preserve">1. </w:t>
      </w:r>
      <w:r w:rsidR="00233D25">
        <w:rPr>
          <w:rFonts w:ascii="Arial" w:hAnsi="Arial" w:cs="Arial"/>
          <w:sz w:val="28"/>
          <w:szCs w:val="28"/>
        </w:rPr>
        <w:t>Recruitment philosophy</w:t>
      </w:r>
    </w:p>
    <w:p w14:paraId="5D1CC8C2" w14:textId="43012EC6" w:rsidR="007B5282" w:rsidRPr="00231BD7" w:rsidRDefault="00D46861" w:rsidP="00D46861">
      <w:pPr>
        <w:rPr>
          <w:rFonts w:ascii="Arial" w:hAnsi="Arial" w:cs="Arial"/>
          <w:color w:val="000000" w:themeColor="text1"/>
          <w:sz w:val="22"/>
          <w:szCs w:val="22"/>
        </w:rPr>
      </w:pPr>
      <w:r w:rsidRPr="00D46861">
        <w:rPr>
          <w:rFonts w:ascii="Arial" w:hAnsi="Arial" w:cs="Arial"/>
          <w:color w:val="000000" w:themeColor="text1"/>
          <w:sz w:val="22"/>
          <w:szCs w:val="22"/>
        </w:rPr>
        <w:t>We believe great talent goes beyond qualifications. We look for people who bring the right skills, growth mindset, and alignment with our values. We hire based on a balance of experience, potential, and cultural fit — with a focus on building diverse, high-performing teams.</w:t>
      </w:r>
    </w:p>
    <w:p w14:paraId="143F1958" w14:textId="70A5868D" w:rsidR="00077885" w:rsidRPr="00231BD7" w:rsidRDefault="00077885" w:rsidP="00077885">
      <w:pPr>
        <w:pStyle w:val="Heading2"/>
        <w:shd w:val="clear" w:color="auto" w:fill="D0F5FF"/>
        <w:rPr>
          <w:rFonts w:ascii="Arial" w:hAnsi="Arial" w:cs="Arial"/>
          <w:sz w:val="28"/>
          <w:szCs w:val="28"/>
        </w:rPr>
      </w:pPr>
      <w:r w:rsidRPr="00231BD7">
        <w:rPr>
          <w:rFonts w:ascii="Arial" w:hAnsi="Arial" w:cs="Arial"/>
          <w:sz w:val="28"/>
          <w:szCs w:val="28"/>
        </w:rPr>
        <w:t xml:space="preserve">2. </w:t>
      </w:r>
      <w:r w:rsidR="0086699B">
        <w:rPr>
          <w:rFonts w:ascii="Arial" w:hAnsi="Arial" w:cs="Arial"/>
          <w:sz w:val="28"/>
          <w:szCs w:val="28"/>
        </w:rPr>
        <w:t>Recruitment framework</w:t>
      </w:r>
    </w:p>
    <w:p w14:paraId="4ECC9BE5" w14:textId="71AD635D" w:rsidR="00D46861" w:rsidRPr="00D46861" w:rsidRDefault="00D46861" w:rsidP="00D46861">
      <w:pPr>
        <w:pStyle w:val="NormalWeb"/>
        <w:spacing w:line="276" w:lineRule="auto"/>
        <w:rPr>
          <w:rFonts w:ascii="Arial" w:hAnsi="Arial" w:cs="Arial"/>
          <w:color w:val="000000" w:themeColor="text1"/>
          <w:sz w:val="22"/>
          <w:szCs w:val="22"/>
        </w:rPr>
      </w:pPr>
      <w:r w:rsidRPr="00D46861">
        <w:rPr>
          <w:rFonts w:ascii="Arial" w:hAnsi="Arial" w:cs="Arial"/>
          <w:color w:val="000000" w:themeColor="text1"/>
          <w:sz w:val="22"/>
          <w:szCs w:val="22"/>
        </w:rPr>
        <w:t>Our recruitment process follows a clear structure from job requisition to onboarding:</w:t>
      </w:r>
    </w:p>
    <w:p w14:paraId="78B5CE04" w14:textId="77777777" w:rsidR="00D46861" w:rsidRDefault="00D46861" w:rsidP="00D46861">
      <w:pPr>
        <w:pStyle w:val="NormalWeb"/>
        <w:numPr>
          <w:ilvl w:val="0"/>
          <w:numId w:val="22"/>
        </w:numPr>
        <w:spacing w:line="276" w:lineRule="auto"/>
        <w:rPr>
          <w:rFonts w:ascii="Arial" w:hAnsi="Arial" w:cs="Arial"/>
          <w:color w:val="000000" w:themeColor="text1"/>
          <w:sz w:val="22"/>
          <w:szCs w:val="22"/>
        </w:rPr>
      </w:pPr>
      <w:r w:rsidRPr="00D46861">
        <w:rPr>
          <w:rFonts w:ascii="Arial" w:hAnsi="Arial" w:cs="Arial"/>
          <w:color w:val="000000" w:themeColor="text1"/>
          <w:sz w:val="22"/>
          <w:szCs w:val="22"/>
        </w:rPr>
        <w:t>Job requisition &amp; approval</w:t>
      </w:r>
    </w:p>
    <w:p w14:paraId="282842C3" w14:textId="6DC6A506" w:rsidR="00D46861" w:rsidRPr="00D46861" w:rsidRDefault="00D46861" w:rsidP="00D46861">
      <w:pPr>
        <w:pStyle w:val="NormalWeb"/>
        <w:numPr>
          <w:ilvl w:val="0"/>
          <w:numId w:val="22"/>
        </w:numPr>
        <w:spacing w:line="276" w:lineRule="auto"/>
        <w:rPr>
          <w:rFonts w:ascii="Arial" w:hAnsi="Arial" w:cs="Arial"/>
          <w:color w:val="000000" w:themeColor="text1"/>
          <w:sz w:val="22"/>
          <w:szCs w:val="22"/>
        </w:rPr>
      </w:pPr>
      <w:r w:rsidRPr="00D46861">
        <w:rPr>
          <w:rFonts w:ascii="Arial" w:hAnsi="Arial" w:cs="Arial"/>
          <w:color w:val="000000" w:themeColor="text1"/>
          <w:sz w:val="22"/>
          <w:szCs w:val="22"/>
        </w:rPr>
        <w:t>Role advertising &amp; sourcing</w:t>
      </w:r>
    </w:p>
    <w:p w14:paraId="331007D0" w14:textId="77777777" w:rsidR="00D46861" w:rsidRPr="00D46861" w:rsidRDefault="00D46861" w:rsidP="00D46861">
      <w:pPr>
        <w:pStyle w:val="NormalWeb"/>
        <w:numPr>
          <w:ilvl w:val="0"/>
          <w:numId w:val="22"/>
        </w:numPr>
        <w:spacing w:line="276" w:lineRule="auto"/>
        <w:rPr>
          <w:rFonts w:ascii="Arial" w:hAnsi="Arial" w:cs="Arial"/>
          <w:color w:val="000000" w:themeColor="text1"/>
          <w:sz w:val="22"/>
          <w:szCs w:val="22"/>
        </w:rPr>
      </w:pPr>
      <w:r w:rsidRPr="00D46861">
        <w:rPr>
          <w:rFonts w:ascii="Arial" w:hAnsi="Arial" w:cs="Arial"/>
          <w:color w:val="000000" w:themeColor="text1"/>
          <w:sz w:val="22"/>
          <w:szCs w:val="22"/>
        </w:rPr>
        <w:t>Screening &amp; interviews</w:t>
      </w:r>
    </w:p>
    <w:p w14:paraId="24B31DF8" w14:textId="77777777" w:rsidR="00D46861" w:rsidRPr="00D46861" w:rsidRDefault="00D46861" w:rsidP="00D46861">
      <w:pPr>
        <w:pStyle w:val="NormalWeb"/>
        <w:numPr>
          <w:ilvl w:val="0"/>
          <w:numId w:val="22"/>
        </w:numPr>
        <w:spacing w:line="276" w:lineRule="auto"/>
        <w:rPr>
          <w:rFonts w:ascii="Arial" w:hAnsi="Arial" w:cs="Arial"/>
          <w:color w:val="000000" w:themeColor="text1"/>
          <w:sz w:val="22"/>
          <w:szCs w:val="22"/>
        </w:rPr>
      </w:pPr>
      <w:r w:rsidRPr="00D46861">
        <w:rPr>
          <w:rFonts w:ascii="Arial" w:hAnsi="Arial" w:cs="Arial"/>
          <w:color w:val="000000" w:themeColor="text1"/>
          <w:sz w:val="22"/>
          <w:szCs w:val="22"/>
        </w:rPr>
        <w:t>Assessments &amp; checks</w:t>
      </w:r>
    </w:p>
    <w:p w14:paraId="149CCF41" w14:textId="77777777" w:rsidR="00D46861" w:rsidRPr="00D46861" w:rsidRDefault="00D46861" w:rsidP="00D46861">
      <w:pPr>
        <w:pStyle w:val="NormalWeb"/>
        <w:numPr>
          <w:ilvl w:val="0"/>
          <w:numId w:val="22"/>
        </w:numPr>
        <w:spacing w:line="276" w:lineRule="auto"/>
        <w:rPr>
          <w:rFonts w:ascii="Arial" w:hAnsi="Arial" w:cs="Arial"/>
          <w:color w:val="000000" w:themeColor="text1"/>
          <w:sz w:val="22"/>
          <w:szCs w:val="22"/>
        </w:rPr>
      </w:pPr>
      <w:r w:rsidRPr="00D46861">
        <w:rPr>
          <w:rFonts w:ascii="Arial" w:hAnsi="Arial" w:cs="Arial"/>
          <w:color w:val="000000" w:themeColor="text1"/>
          <w:sz w:val="22"/>
          <w:szCs w:val="22"/>
        </w:rPr>
        <w:t>Offer &amp; documentation</w:t>
      </w:r>
    </w:p>
    <w:p w14:paraId="475F5CB5" w14:textId="23C9E6FD" w:rsidR="00D46861" w:rsidRPr="00D46861" w:rsidRDefault="00D46861" w:rsidP="00D46861">
      <w:pPr>
        <w:pStyle w:val="NormalWeb"/>
        <w:numPr>
          <w:ilvl w:val="0"/>
          <w:numId w:val="22"/>
        </w:numPr>
        <w:spacing w:line="276" w:lineRule="auto"/>
        <w:rPr>
          <w:rFonts w:ascii="Arial" w:hAnsi="Arial" w:cs="Arial"/>
          <w:color w:val="000000" w:themeColor="text1"/>
          <w:sz w:val="22"/>
          <w:szCs w:val="22"/>
        </w:rPr>
      </w:pPr>
      <w:r w:rsidRPr="00D46861">
        <w:rPr>
          <w:rFonts w:ascii="Arial" w:hAnsi="Arial" w:cs="Arial"/>
          <w:color w:val="000000" w:themeColor="text1"/>
          <w:sz w:val="22"/>
          <w:szCs w:val="22"/>
        </w:rPr>
        <w:t>Onboarding</w:t>
      </w:r>
    </w:p>
    <w:p w14:paraId="469D1381" w14:textId="4F43953A" w:rsidR="0086699B" w:rsidRPr="0086699B" w:rsidRDefault="00D46861" w:rsidP="00D46861">
      <w:pPr>
        <w:pStyle w:val="NormalWeb"/>
        <w:spacing w:line="276" w:lineRule="auto"/>
        <w:rPr>
          <w:rFonts w:ascii="Arial" w:hAnsi="Arial" w:cs="Arial"/>
          <w:color w:val="000000" w:themeColor="text1"/>
          <w:sz w:val="22"/>
          <w:szCs w:val="22"/>
        </w:rPr>
      </w:pPr>
      <w:r w:rsidRPr="00D46861">
        <w:rPr>
          <w:rFonts w:ascii="Arial" w:hAnsi="Arial" w:cs="Arial"/>
          <w:color w:val="000000" w:themeColor="text1"/>
          <w:sz w:val="22"/>
          <w:szCs w:val="22"/>
        </w:rPr>
        <w:t>Each stage outlines clear responsibilities and decision points</w:t>
      </w:r>
      <w:r>
        <w:rPr>
          <w:rFonts w:ascii="Arial" w:hAnsi="Arial" w:cs="Arial"/>
          <w:color w:val="000000" w:themeColor="text1"/>
          <w:sz w:val="22"/>
          <w:szCs w:val="22"/>
        </w:rPr>
        <w:t xml:space="preserve"> —</w:t>
      </w:r>
      <w:r w:rsidRPr="00D46861">
        <w:rPr>
          <w:rFonts w:ascii="Arial" w:hAnsi="Arial" w:cs="Arial"/>
          <w:color w:val="000000" w:themeColor="text1"/>
          <w:sz w:val="22"/>
          <w:szCs w:val="22"/>
        </w:rPr>
        <w:t xml:space="preserve"> HR leads coordination</w:t>
      </w:r>
      <w:r>
        <w:rPr>
          <w:rFonts w:ascii="Arial" w:hAnsi="Arial" w:cs="Arial"/>
          <w:color w:val="000000" w:themeColor="text1"/>
          <w:sz w:val="22"/>
          <w:szCs w:val="22"/>
        </w:rPr>
        <w:t>, and hi</w:t>
      </w:r>
      <w:r w:rsidRPr="00D46861">
        <w:rPr>
          <w:rFonts w:ascii="Arial" w:hAnsi="Arial" w:cs="Arial"/>
          <w:color w:val="000000" w:themeColor="text1"/>
          <w:sz w:val="22"/>
          <w:szCs w:val="22"/>
        </w:rPr>
        <w:t>ring managers guide selection. This ensures consistency, while allowing flexibility for different roles.</w:t>
      </w:r>
      <w:r w:rsidR="0086699B" w:rsidRPr="0086699B">
        <w:rPr>
          <w:rFonts w:ascii="Arial" w:hAnsi="Arial" w:cs="Arial"/>
          <w:color w:val="000000" w:themeColor="text1"/>
          <w:sz w:val="22"/>
          <w:szCs w:val="22"/>
        </w:rPr>
        <w:t xml:space="preserve"> </w:t>
      </w:r>
    </w:p>
    <w:p w14:paraId="40B4CE98" w14:textId="22CCBB8F" w:rsidR="00077885" w:rsidRPr="00231BD7" w:rsidRDefault="00077885" w:rsidP="00077885">
      <w:pPr>
        <w:pStyle w:val="Heading2"/>
        <w:shd w:val="clear" w:color="auto" w:fill="D0F5FF"/>
        <w:rPr>
          <w:rFonts w:ascii="Arial" w:hAnsi="Arial" w:cs="Arial"/>
          <w:sz w:val="28"/>
          <w:szCs w:val="28"/>
        </w:rPr>
      </w:pPr>
      <w:r w:rsidRPr="00231BD7">
        <w:rPr>
          <w:rFonts w:ascii="Arial" w:hAnsi="Arial" w:cs="Arial"/>
          <w:sz w:val="28"/>
          <w:szCs w:val="28"/>
        </w:rPr>
        <w:t xml:space="preserve">3. </w:t>
      </w:r>
      <w:r w:rsidR="004231A5">
        <w:rPr>
          <w:rFonts w:ascii="Arial" w:hAnsi="Arial" w:cs="Arial"/>
          <w:sz w:val="28"/>
          <w:szCs w:val="28"/>
        </w:rPr>
        <w:t>Job requisition and approval process</w:t>
      </w:r>
    </w:p>
    <w:p w14:paraId="521AAA36" w14:textId="34F4895A" w:rsidR="004231A5" w:rsidRPr="00231BD7" w:rsidRDefault="00B66DE1" w:rsidP="00F56A68">
      <w:pPr>
        <w:pStyle w:val="NormalWeb"/>
        <w:spacing w:line="276" w:lineRule="auto"/>
        <w:rPr>
          <w:rFonts w:ascii="Arial" w:hAnsi="Arial" w:cs="Arial"/>
          <w:color w:val="000000" w:themeColor="text1"/>
          <w:sz w:val="22"/>
          <w:szCs w:val="22"/>
          <w:lang w:eastAsia="en-GB"/>
        </w:rPr>
      </w:pPr>
      <w:r w:rsidRPr="00B66DE1">
        <w:rPr>
          <w:rFonts w:ascii="Arial" w:hAnsi="Arial" w:cs="Arial"/>
          <w:color w:val="000000" w:themeColor="text1"/>
          <w:sz w:val="22"/>
          <w:szCs w:val="22"/>
          <w:lang w:eastAsia="en-GB"/>
        </w:rPr>
        <w:t>Before any hiring starts, managers must submit a job requisition form. This includes the role purpose, reporting line, and budget justification. Approval from the department head and HR is required</w:t>
      </w:r>
      <w:r>
        <w:rPr>
          <w:rFonts w:ascii="Arial" w:hAnsi="Arial" w:cs="Arial"/>
          <w:color w:val="000000" w:themeColor="text1"/>
          <w:sz w:val="22"/>
          <w:szCs w:val="22"/>
          <w:lang w:eastAsia="en-GB"/>
        </w:rPr>
        <w:t xml:space="preserve"> — n</w:t>
      </w:r>
      <w:r w:rsidRPr="00B66DE1">
        <w:rPr>
          <w:rFonts w:ascii="Arial" w:hAnsi="Arial" w:cs="Arial"/>
          <w:color w:val="000000" w:themeColor="text1"/>
          <w:sz w:val="22"/>
          <w:szCs w:val="22"/>
          <w:lang w:eastAsia="en-GB"/>
        </w:rPr>
        <w:t>o job can be advertised or filled without this approval.</w:t>
      </w:r>
    </w:p>
    <w:p w14:paraId="6F07C5EA" w14:textId="3FEA1C16" w:rsidR="00077885" w:rsidRPr="00231BD7" w:rsidRDefault="00077885" w:rsidP="00077885">
      <w:pPr>
        <w:pStyle w:val="Heading2"/>
        <w:shd w:val="clear" w:color="auto" w:fill="D0F5FF"/>
        <w:rPr>
          <w:rFonts w:ascii="Arial" w:hAnsi="Arial" w:cs="Arial"/>
          <w:sz w:val="28"/>
          <w:szCs w:val="28"/>
        </w:rPr>
      </w:pPr>
      <w:r w:rsidRPr="00231BD7">
        <w:rPr>
          <w:rFonts w:ascii="Arial" w:hAnsi="Arial" w:cs="Arial"/>
          <w:sz w:val="28"/>
          <w:szCs w:val="28"/>
        </w:rPr>
        <w:t xml:space="preserve">4. </w:t>
      </w:r>
      <w:r w:rsidR="004231A5" w:rsidRPr="004231A5">
        <w:rPr>
          <w:rFonts w:ascii="Arial" w:hAnsi="Arial" w:cs="Arial"/>
          <w:sz w:val="28"/>
          <w:szCs w:val="28"/>
          <w:lang w:val="en-US"/>
        </w:rPr>
        <w:t>Advertising and sourcing channels</w:t>
      </w:r>
    </w:p>
    <w:p w14:paraId="512E4A7A" w14:textId="77B5A72D" w:rsidR="005503A3" w:rsidRPr="005503A3" w:rsidRDefault="005503A3" w:rsidP="005503A3">
      <w:pPr>
        <w:pStyle w:val="NormalWeb"/>
        <w:spacing w:line="276" w:lineRule="auto"/>
        <w:rPr>
          <w:rFonts w:ascii="Arial" w:hAnsi="Arial" w:cs="Arial"/>
          <w:color w:val="0E101A"/>
          <w:sz w:val="22"/>
          <w:szCs w:val="22"/>
        </w:rPr>
      </w:pPr>
      <w:r w:rsidRPr="005503A3">
        <w:rPr>
          <w:rFonts w:ascii="Arial" w:hAnsi="Arial" w:cs="Arial"/>
          <w:color w:val="0E101A"/>
          <w:sz w:val="22"/>
          <w:szCs w:val="22"/>
        </w:rPr>
        <w:t>We use a mix of internal and external platforms to source candidates. This includes:</w:t>
      </w:r>
    </w:p>
    <w:p w14:paraId="346B4A70" w14:textId="09407323" w:rsidR="005503A3" w:rsidRPr="005503A3" w:rsidRDefault="005503A3" w:rsidP="005503A3">
      <w:pPr>
        <w:pStyle w:val="NormalWeb"/>
        <w:numPr>
          <w:ilvl w:val="0"/>
          <w:numId w:val="23"/>
        </w:numPr>
        <w:spacing w:line="276" w:lineRule="auto"/>
        <w:rPr>
          <w:rFonts w:ascii="Arial" w:hAnsi="Arial" w:cs="Arial"/>
          <w:color w:val="0E101A"/>
          <w:sz w:val="22"/>
          <w:szCs w:val="22"/>
        </w:rPr>
      </w:pPr>
      <w:r w:rsidRPr="005503A3">
        <w:rPr>
          <w:rFonts w:ascii="Arial" w:hAnsi="Arial" w:cs="Arial"/>
          <w:color w:val="0E101A"/>
          <w:sz w:val="22"/>
          <w:szCs w:val="22"/>
        </w:rPr>
        <w:t>Our careers page</w:t>
      </w:r>
    </w:p>
    <w:p w14:paraId="6E238879" w14:textId="088DA989" w:rsidR="005503A3" w:rsidRPr="005503A3" w:rsidRDefault="005503A3" w:rsidP="005503A3">
      <w:pPr>
        <w:pStyle w:val="NormalWeb"/>
        <w:numPr>
          <w:ilvl w:val="0"/>
          <w:numId w:val="23"/>
        </w:numPr>
        <w:spacing w:line="276" w:lineRule="auto"/>
        <w:rPr>
          <w:rFonts w:ascii="Arial" w:hAnsi="Arial" w:cs="Arial"/>
          <w:color w:val="0E101A"/>
          <w:sz w:val="22"/>
          <w:szCs w:val="22"/>
        </w:rPr>
      </w:pPr>
      <w:r w:rsidRPr="005503A3">
        <w:rPr>
          <w:rFonts w:ascii="Arial" w:hAnsi="Arial" w:cs="Arial"/>
          <w:color w:val="0E101A"/>
          <w:sz w:val="22"/>
          <w:szCs w:val="22"/>
        </w:rPr>
        <w:t>LinkedIn and other job boards</w:t>
      </w:r>
    </w:p>
    <w:p w14:paraId="3E7A7E25" w14:textId="3DAD9981" w:rsidR="005503A3" w:rsidRPr="005503A3" w:rsidRDefault="005503A3" w:rsidP="005503A3">
      <w:pPr>
        <w:pStyle w:val="NormalWeb"/>
        <w:numPr>
          <w:ilvl w:val="0"/>
          <w:numId w:val="23"/>
        </w:numPr>
        <w:spacing w:line="276" w:lineRule="auto"/>
        <w:rPr>
          <w:rFonts w:ascii="Arial" w:hAnsi="Arial" w:cs="Arial"/>
          <w:color w:val="0E101A"/>
          <w:sz w:val="22"/>
          <w:szCs w:val="22"/>
        </w:rPr>
      </w:pPr>
      <w:r w:rsidRPr="005503A3">
        <w:rPr>
          <w:rFonts w:ascii="Arial" w:hAnsi="Arial" w:cs="Arial"/>
          <w:color w:val="0E101A"/>
          <w:sz w:val="22"/>
          <w:szCs w:val="22"/>
        </w:rPr>
        <w:t>Specialist agencies (where approved)</w:t>
      </w:r>
    </w:p>
    <w:p w14:paraId="2CD1857E" w14:textId="47E6AE33" w:rsidR="005503A3" w:rsidRPr="005503A3" w:rsidRDefault="005503A3" w:rsidP="005503A3">
      <w:pPr>
        <w:pStyle w:val="NormalWeb"/>
        <w:numPr>
          <w:ilvl w:val="0"/>
          <w:numId w:val="23"/>
        </w:numPr>
        <w:spacing w:line="276" w:lineRule="auto"/>
        <w:rPr>
          <w:rFonts w:ascii="Arial" w:hAnsi="Arial" w:cs="Arial"/>
          <w:color w:val="0E101A"/>
          <w:sz w:val="22"/>
          <w:szCs w:val="22"/>
        </w:rPr>
      </w:pPr>
      <w:r w:rsidRPr="005503A3">
        <w:rPr>
          <w:rFonts w:ascii="Arial" w:hAnsi="Arial" w:cs="Arial"/>
          <w:color w:val="0E101A"/>
          <w:sz w:val="22"/>
          <w:szCs w:val="22"/>
        </w:rPr>
        <w:t>Internal mobility programs</w:t>
      </w:r>
    </w:p>
    <w:p w14:paraId="41E6E555" w14:textId="0EDB6296" w:rsidR="005503A3" w:rsidRPr="005503A3" w:rsidRDefault="005503A3" w:rsidP="005503A3">
      <w:pPr>
        <w:pStyle w:val="NormalWeb"/>
        <w:numPr>
          <w:ilvl w:val="0"/>
          <w:numId w:val="23"/>
        </w:numPr>
        <w:spacing w:line="276" w:lineRule="auto"/>
        <w:rPr>
          <w:rFonts w:ascii="Arial" w:hAnsi="Arial" w:cs="Arial"/>
          <w:color w:val="0E101A"/>
          <w:sz w:val="22"/>
          <w:szCs w:val="22"/>
        </w:rPr>
      </w:pPr>
      <w:r w:rsidRPr="005503A3">
        <w:rPr>
          <w:rFonts w:ascii="Arial" w:hAnsi="Arial" w:cs="Arial"/>
          <w:color w:val="0E101A"/>
          <w:sz w:val="22"/>
          <w:szCs w:val="22"/>
        </w:rPr>
        <w:t>Employee referrals</w:t>
      </w:r>
    </w:p>
    <w:p w14:paraId="24CC6AC8" w14:textId="5240566D" w:rsidR="00A27F49" w:rsidRDefault="005503A3" w:rsidP="005503A3">
      <w:pPr>
        <w:pStyle w:val="NormalWeb"/>
        <w:spacing w:line="276" w:lineRule="auto"/>
        <w:rPr>
          <w:rFonts w:ascii="Arial" w:hAnsi="Arial" w:cs="Arial"/>
          <w:color w:val="000000" w:themeColor="text1"/>
          <w:sz w:val="22"/>
          <w:szCs w:val="22"/>
          <w:lang w:eastAsia="en-GB"/>
        </w:rPr>
      </w:pPr>
      <w:r w:rsidRPr="005503A3">
        <w:rPr>
          <w:rFonts w:ascii="Arial" w:hAnsi="Arial" w:cs="Arial"/>
          <w:color w:val="0E101A"/>
          <w:sz w:val="22"/>
          <w:szCs w:val="22"/>
        </w:rPr>
        <w:t>We tailor channels based on the role type and seniority. HR maintains the list of preferred platforms and partners</w:t>
      </w:r>
      <w:r w:rsidR="004231A5" w:rsidRPr="004231A5">
        <w:rPr>
          <w:rFonts w:ascii="Arial" w:hAnsi="Arial" w:cs="Arial"/>
          <w:color w:val="000000" w:themeColor="text1"/>
          <w:sz w:val="22"/>
          <w:szCs w:val="22"/>
          <w:lang w:eastAsia="en-GB"/>
        </w:rPr>
        <w:t>.</w:t>
      </w:r>
    </w:p>
    <w:p w14:paraId="695D68EE" w14:textId="77777777" w:rsidR="005503A3" w:rsidRDefault="005503A3" w:rsidP="005503A3">
      <w:pPr>
        <w:pStyle w:val="NormalWeb"/>
        <w:spacing w:line="276" w:lineRule="auto"/>
        <w:rPr>
          <w:rFonts w:ascii="Arial" w:hAnsi="Arial" w:cs="Arial"/>
          <w:color w:val="000000" w:themeColor="text1"/>
          <w:sz w:val="22"/>
          <w:szCs w:val="22"/>
          <w:lang w:eastAsia="en-GB"/>
        </w:rPr>
      </w:pPr>
    </w:p>
    <w:p w14:paraId="7BA4E725" w14:textId="77777777" w:rsidR="005503A3" w:rsidRPr="004231A5" w:rsidRDefault="005503A3" w:rsidP="005503A3">
      <w:pPr>
        <w:pStyle w:val="NormalWeb"/>
        <w:spacing w:line="276" w:lineRule="auto"/>
        <w:rPr>
          <w:rFonts w:ascii="Arial" w:hAnsi="Arial" w:cs="Arial"/>
          <w:color w:val="000000" w:themeColor="text1"/>
          <w:sz w:val="22"/>
          <w:szCs w:val="22"/>
          <w:lang w:eastAsia="en-GB"/>
        </w:rPr>
      </w:pPr>
    </w:p>
    <w:p w14:paraId="64A1A597" w14:textId="5642001E" w:rsidR="00240193" w:rsidRPr="00231BD7" w:rsidRDefault="00240193" w:rsidP="00240193">
      <w:pPr>
        <w:pStyle w:val="Heading2"/>
        <w:shd w:val="clear" w:color="auto" w:fill="D0F5FF"/>
        <w:rPr>
          <w:rFonts w:ascii="Arial" w:hAnsi="Arial" w:cs="Arial"/>
          <w:sz w:val="28"/>
          <w:szCs w:val="28"/>
        </w:rPr>
      </w:pPr>
      <w:r w:rsidRPr="00231BD7">
        <w:rPr>
          <w:rFonts w:ascii="Arial" w:hAnsi="Arial" w:cs="Arial"/>
          <w:sz w:val="28"/>
          <w:szCs w:val="28"/>
        </w:rPr>
        <w:lastRenderedPageBreak/>
        <w:t xml:space="preserve">5. </w:t>
      </w:r>
      <w:r w:rsidR="00D76EBF" w:rsidRPr="00D76EBF">
        <w:rPr>
          <w:rFonts w:ascii="Arial" w:hAnsi="Arial" w:cs="Arial"/>
          <w:sz w:val="28"/>
          <w:szCs w:val="28"/>
          <w:lang w:val="en-US"/>
        </w:rPr>
        <w:t>Interviewing and selection procedures</w:t>
      </w:r>
    </w:p>
    <w:p w14:paraId="4A8B68CB" w14:textId="7CE9D877" w:rsidR="005503A3" w:rsidRPr="005503A3" w:rsidRDefault="005503A3" w:rsidP="005503A3">
      <w:pPr>
        <w:pStyle w:val="NormalWeb"/>
        <w:spacing w:line="276" w:lineRule="auto"/>
        <w:rPr>
          <w:rFonts w:ascii="Arial" w:hAnsi="Arial" w:cs="Arial"/>
          <w:color w:val="0E101A"/>
          <w:sz w:val="22"/>
          <w:szCs w:val="22"/>
        </w:rPr>
      </w:pPr>
      <w:r w:rsidRPr="005503A3">
        <w:rPr>
          <w:rFonts w:ascii="Arial" w:hAnsi="Arial" w:cs="Arial"/>
          <w:color w:val="0E101A"/>
          <w:sz w:val="22"/>
          <w:szCs w:val="22"/>
        </w:rPr>
        <w:t>All interviews follow structured guides and scoring rubrics tied to job requirements and company values. We use standardized criteria to reduce bias and ensure consistency. Every role has a clear selection process, including:</w:t>
      </w:r>
    </w:p>
    <w:p w14:paraId="7275783B" w14:textId="4CEB60B5" w:rsidR="005503A3" w:rsidRPr="005503A3" w:rsidRDefault="005503A3" w:rsidP="005503A3">
      <w:pPr>
        <w:pStyle w:val="NormalWeb"/>
        <w:numPr>
          <w:ilvl w:val="0"/>
          <w:numId w:val="24"/>
        </w:numPr>
        <w:spacing w:line="276" w:lineRule="auto"/>
        <w:rPr>
          <w:rFonts w:ascii="Arial" w:hAnsi="Arial" w:cs="Arial"/>
          <w:color w:val="0E101A"/>
          <w:sz w:val="22"/>
          <w:szCs w:val="22"/>
        </w:rPr>
      </w:pPr>
      <w:r w:rsidRPr="005503A3">
        <w:rPr>
          <w:rFonts w:ascii="Arial" w:hAnsi="Arial" w:cs="Arial"/>
          <w:color w:val="0E101A"/>
          <w:sz w:val="22"/>
          <w:szCs w:val="22"/>
        </w:rPr>
        <w:t>Pre-screening</w:t>
      </w:r>
    </w:p>
    <w:p w14:paraId="4B7C03E2" w14:textId="40E93036" w:rsidR="005503A3" w:rsidRPr="005503A3" w:rsidRDefault="005503A3" w:rsidP="005503A3">
      <w:pPr>
        <w:pStyle w:val="NormalWeb"/>
        <w:numPr>
          <w:ilvl w:val="0"/>
          <w:numId w:val="24"/>
        </w:numPr>
        <w:spacing w:line="276" w:lineRule="auto"/>
        <w:rPr>
          <w:rFonts w:ascii="Arial" w:hAnsi="Arial" w:cs="Arial"/>
          <w:color w:val="0E101A"/>
          <w:sz w:val="22"/>
          <w:szCs w:val="22"/>
        </w:rPr>
      </w:pPr>
      <w:r w:rsidRPr="005503A3">
        <w:rPr>
          <w:rFonts w:ascii="Arial" w:hAnsi="Arial" w:cs="Arial"/>
          <w:color w:val="0E101A"/>
          <w:sz w:val="22"/>
          <w:szCs w:val="22"/>
        </w:rPr>
        <w:t>Panel interviews</w:t>
      </w:r>
    </w:p>
    <w:p w14:paraId="77CF3D67" w14:textId="4225D856" w:rsidR="005503A3" w:rsidRPr="005503A3" w:rsidRDefault="005503A3" w:rsidP="005503A3">
      <w:pPr>
        <w:pStyle w:val="NormalWeb"/>
        <w:numPr>
          <w:ilvl w:val="0"/>
          <w:numId w:val="24"/>
        </w:numPr>
        <w:spacing w:line="276" w:lineRule="auto"/>
        <w:rPr>
          <w:rFonts w:ascii="Arial" w:hAnsi="Arial" w:cs="Arial"/>
          <w:color w:val="0E101A"/>
          <w:sz w:val="22"/>
          <w:szCs w:val="22"/>
        </w:rPr>
      </w:pPr>
      <w:r w:rsidRPr="005503A3">
        <w:rPr>
          <w:rFonts w:ascii="Arial" w:hAnsi="Arial" w:cs="Arial"/>
          <w:color w:val="0E101A"/>
          <w:sz w:val="22"/>
          <w:szCs w:val="22"/>
        </w:rPr>
        <w:t>Role-specific assessments (if needed)</w:t>
      </w:r>
    </w:p>
    <w:p w14:paraId="05CA81AF" w14:textId="31B4BCE0" w:rsidR="00B01548" w:rsidRDefault="005503A3" w:rsidP="00937DB3">
      <w:pPr>
        <w:pStyle w:val="NormalWeb"/>
        <w:numPr>
          <w:ilvl w:val="0"/>
          <w:numId w:val="24"/>
        </w:numPr>
        <w:spacing w:line="276" w:lineRule="auto"/>
        <w:rPr>
          <w:rFonts w:ascii="Arial" w:hAnsi="Arial" w:cs="Arial"/>
          <w:color w:val="000000" w:themeColor="text1"/>
          <w:sz w:val="22"/>
          <w:szCs w:val="22"/>
          <w:lang w:eastAsia="en-GB"/>
        </w:rPr>
      </w:pPr>
      <w:r w:rsidRPr="005503A3">
        <w:rPr>
          <w:rFonts w:ascii="Arial" w:hAnsi="Arial" w:cs="Arial"/>
          <w:color w:val="0E101A"/>
          <w:sz w:val="22"/>
          <w:szCs w:val="22"/>
        </w:rPr>
        <w:t>Final decision based on scoring and panel discussion</w:t>
      </w:r>
    </w:p>
    <w:p w14:paraId="58E703A8" w14:textId="77777777" w:rsidR="005503A3" w:rsidRPr="00231BD7" w:rsidRDefault="005503A3" w:rsidP="005503A3">
      <w:pPr>
        <w:pStyle w:val="Heading2"/>
        <w:shd w:val="clear" w:color="auto" w:fill="D0F5FF"/>
        <w:rPr>
          <w:rFonts w:ascii="Arial" w:hAnsi="Arial" w:cs="Arial"/>
          <w:sz w:val="28"/>
          <w:szCs w:val="28"/>
        </w:rPr>
      </w:pPr>
      <w:r w:rsidRPr="00231BD7">
        <w:rPr>
          <w:rFonts w:ascii="Arial" w:hAnsi="Arial" w:cs="Arial"/>
          <w:sz w:val="28"/>
          <w:szCs w:val="28"/>
        </w:rPr>
        <w:t xml:space="preserve">6. </w:t>
      </w:r>
      <w:r w:rsidRPr="00E34762">
        <w:rPr>
          <w:rFonts w:ascii="Arial" w:hAnsi="Arial" w:cs="Arial"/>
          <w:bCs/>
          <w:sz w:val="28"/>
          <w:szCs w:val="28"/>
        </w:rPr>
        <w:t>Background and reference check</w:t>
      </w:r>
      <w:r>
        <w:rPr>
          <w:rFonts w:ascii="Arial" w:hAnsi="Arial" w:cs="Arial"/>
          <w:bCs/>
          <w:sz w:val="28"/>
          <w:szCs w:val="28"/>
        </w:rPr>
        <w:t>s</w:t>
      </w:r>
    </w:p>
    <w:p w14:paraId="2BD01BA6" w14:textId="0F42487D" w:rsidR="005503A3" w:rsidRPr="005503A3" w:rsidRDefault="005503A3" w:rsidP="005503A3">
      <w:pPr>
        <w:pStyle w:val="NormalWeb"/>
        <w:spacing w:line="276" w:lineRule="auto"/>
        <w:rPr>
          <w:rFonts w:ascii="Arial" w:hAnsi="Arial" w:cs="Arial"/>
          <w:color w:val="0E101A"/>
          <w:sz w:val="22"/>
          <w:szCs w:val="22"/>
        </w:rPr>
      </w:pPr>
      <w:r w:rsidRPr="005503A3">
        <w:rPr>
          <w:rFonts w:ascii="Arial" w:hAnsi="Arial" w:cs="Arial"/>
          <w:color w:val="0E101A"/>
          <w:sz w:val="22"/>
          <w:szCs w:val="22"/>
        </w:rPr>
        <w:t>We conduct relevant checks after the final selection but before sending the offer. These may include:</w:t>
      </w:r>
    </w:p>
    <w:p w14:paraId="3D86C6D8" w14:textId="5E474E1C" w:rsidR="005503A3" w:rsidRPr="005503A3" w:rsidRDefault="005503A3" w:rsidP="005503A3">
      <w:pPr>
        <w:pStyle w:val="NormalWeb"/>
        <w:numPr>
          <w:ilvl w:val="0"/>
          <w:numId w:val="25"/>
        </w:numPr>
        <w:spacing w:line="276" w:lineRule="auto"/>
        <w:rPr>
          <w:rFonts w:ascii="Arial" w:hAnsi="Arial" w:cs="Arial"/>
          <w:color w:val="0E101A"/>
          <w:sz w:val="22"/>
          <w:szCs w:val="22"/>
        </w:rPr>
      </w:pPr>
      <w:r w:rsidRPr="005503A3">
        <w:rPr>
          <w:rFonts w:ascii="Arial" w:hAnsi="Arial" w:cs="Arial"/>
          <w:color w:val="0E101A"/>
          <w:sz w:val="22"/>
          <w:szCs w:val="22"/>
        </w:rPr>
        <w:t>Reference checks</w:t>
      </w:r>
    </w:p>
    <w:p w14:paraId="36EFD7BD" w14:textId="708C6CCC" w:rsidR="005503A3" w:rsidRPr="005503A3" w:rsidRDefault="005503A3" w:rsidP="005503A3">
      <w:pPr>
        <w:pStyle w:val="NormalWeb"/>
        <w:numPr>
          <w:ilvl w:val="0"/>
          <w:numId w:val="25"/>
        </w:numPr>
        <w:spacing w:line="276" w:lineRule="auto"/>
        <w:rPr>
          <w:rFonts w:ascii="Arial" w:hAnsi="Arial" w:cs="Arial"/>
          <w:color w:val="0E101A"/>
          <w:sz w:val="22"/>
          <w:szCs w:val="22"/>
        </w:rPr>
      </w:pPr>
      <w:r w:rsidRPr="005503A3">
        <w:rPr>
          <w:rFonts w:ascii="Arial" w:hAnsi="Arial" w:cs="Arial"/>
          <w:color w:val="0E101A"/>
          <w:sz w:val="22"/>
          <w:szCs w:val="22"/>
        </w:rPr>
        <w:t>Employment verification</w:t>
      </w:r>
    </w:p>
    <w:p w14:paraId="30F2DED5" w14:textId="5636CC23" w:rsidR="005503A3" w:rsidRPr="005503A3" w:rsidRDefault="005503A3" w:rsidP="005503A3">
      <w:pPr>
        <w:pStyle w:val="NormalWeb"/>
        <w:numPr>
          <w:ilvl w:val="0"/>
          <w:numId w:val="25"/>
        </w:numPr>
        <w:spacing w:line="276" w:lineRule="auto"/>
        <w:rPr>
          <w:rFonts w:ascii="Arial" w:hAnsi="Arial" w:cs="Arial"/>
          <w:color w:val="0E101A"/>
          <w:sz w:val="22"/>
          <w:szCs w:val="22"/>
        </w:rPr>
      </w:pPr>
      <w:r w:rsidRPr="005503A3">
        <w:rPr>
          <w:rFonts w:ascii="Arial" w:hAnsi="Arial" w:cs="Arial"/>
          <w:color w:val="0E101A"/>
          <w:sz w:val="22"/>
          <w:szCs w:val="22"/>
        </w:rPr>
        <w:t>Background or criminal checks (for specific roles)</w:t>
      </w:r>
    </w:p>
    <w:p w14:paraId="31842404" w14:textId="29DD48AD" w:rsidR="005503A3" w:rsidRPr="00B01548" w:rsidRDefault="005503A3" w:rsidP="005503A3">
      <w:pPr>
        <w:pStyle w:val="NormalWeb"/>
        <w:spacing w:line="276" w:lineRule="auto"/>
        <w:rPr>
          <w:rFonts w:ascii="Arial" w:hAnsi="Arial" w:cs="Arial"/>
          <w:color w:val="0E101A"/>
          <w:sz w:val="22"/>
          <w:szCs w:val="22"/>
        </w:rPr>
      </w:pPr>
      <w:r w:rsidRPr="005503A3">
        <w:rPr>
          <w:rFonts w:ascii="Arial" w:hAnsi="Arial" w:cs="Arial"/>
          <w:color w:val="0E101A"/>
          <w:sz w:val="22"/>
          <w:szCs w:val="22"/>
        </w:rPr>
        <w:t xml:space="preserve">HR handles these checks with </w:t>
      </w:r>
      <w:r>
        <w:rPr>
          <w:rFonts w:ascii="Arial" w:hAnsi="Arial" w:cs="Arial"/>
          <w:color w:val="0E101A"/>
          <w:sz w:val="22"/>
          <w:szCs w:val="22"/>
        </w:rPr>
        <w:t>each</w:t>
      </w:r>
      <w:r w:rsidRPr="005503A3">
        <w:rPr>
          <w:rFonts w:ascii="Arial" w:hAnsi="Arial" w:cs="Arial"/>
          <w:color w:val="0E101A"/>
          <w:sz w:val="22"/>
          <w:szCs w:val="22"/>
        </w:rPr>
        <w:t xml:space="preserve"> candidate’s written consent</w:t>
      </w:r>
      <w:r w:rsidR="00F76F36">
        <w:rPr>
          <w:rFonts w:ascii="Arial" w:hAnsi="Arial" w:cs="Arial"/>
          <w:color w:val="0E101A"/>
          <w:sz w:val="22"/>
          <w:szCs w:val="22"/>
        </w:rPr>
        <w:t>,</w:t>
      </w:r>
      <w:r w:rsidRPr="005503A3">
        <w:rPr>
          <w:rFonts w:ascii="Arial" w:hAnsi="Arial" w:cs="Arial"/>
          <w:color w:val="0E101A"/>
          <w:sz w:val="22"/>
          <w:szCs w:val="22"/>
        </w:rPr>
        <w:t xml:space="preserve"> and according to legal requirements</w:t>
      </w:r>
      <w:r w:rsidRPr="00B01548">
        <w:rPr>
          <w:rFonts w:ascii="Arial" w:hAnsi="Arial" w:cs="Arial"/>
          <w:color w:val="0E101A"/>
          <w:sz w:val="22"/>
          <w:szCs w:val="22"/>
        </w:rPr>
        <w:t>.</w:t>
      </w:r>
    </w:p>
    <w:p w14:paraId="35667B14" w14:textId="77777777" w:rsidR="005503A3" w:rsidRPr="00231BD7" w:rsidRDefault="005503A3" w:rsidP="005503A3">
      <w:pPr>
        <w:pStyle w:val="Heading2"/>
        <w:shd w:val="clear" w:color="auto" w:fill="D0F5FF"/>
        <w:rPr>
          <w:rFonts w:ascii="Arial" w:hAnsi="Arial" w:cs="Arial"/>
          <w:sz w:val="28"/>
          <w:szCs w:val="28"/>
        </w:rPr>
      </w:pPr>
      <w:r w:rsidRPr="00231BD7">
        <w:rPr>
          <w:rFonts w:ascii="Arial" w:hAnsi="Arial" w:cs="Arial"/>
          <w:sz w:val="28"/>
          <w:szCs w:val="28"/>
        </w:rPr>
        <w:t xml:space="preserve">7. </w:t>
      </w:r>
      <w:r w:rsidRPr="00B01548">
        <w:rPr>
          <w:rFonts w:ascii="Arial" w:hAnsi="Arial" w:cs="Arial"/>
          <w:bCs/>
          <w:sz w:val="28"/>
          <w:szCs w:val="28"/>
        </w:rPr>
        <w:t>Offer management and documentation</w:t>
      </w:r>
    </w:p>
    <w:p w14:paraId="378C8F00" w14:textId="2252F2AE" w:rsidR="005503A3" w:rsidRPr="00F56A68" w:rsidRDefault="00F76F36" w:rsidP="005503A3">
      <w:pPr>
        <w:spacing w:before="240" w:line="276" w:lineRule="auto"/>
        <w:rPr>
          <w:rFonts w:ascii="Arial" w:hAnsi="Arial" w:cs="Arial"/>
          <w:color w:val="000000" w:themeColor="text1"/>
          <w:sz w:val="22"/>
          <w:szCs w:val="22"/>
        </w:rPr>
      </w:pPr>
      <w:r w:rsidRPr="00F76F36">
        <w:rPr>
          <w:rFonts w:ascii="Arial" w:hAnsi="Arial" w:cs="Arial"/>
          <w:color w:val="000000" w:themeColor="text1"/>
          <w:sz w:val="22"/>
          <w:szCs w:val="22"/>
        </w:rPr>
        <w:t>Once a candidate is selected, HR prepares a formal offer using the standard offer letter template, reviewed by legal. Internal approvals from HR and the hiring manager are required before sending the offer. All terms must align with company policies.</w:t>
      </w:r>
    </w:p>
    <w:p w14:paraId="2656B996" w14:textId="77777777" w:rsidR="005503A3" w:rsidRPr="00231BD7" w:rsidRDefault="005503A3" w:rsidP="005503A3">
      <w:pPr>
        <w:pStyle w:val="Heading2"/>
        <w:shd w:val="clear" w:color="auto" w:fill="D0F5FF"/>
        <w:rPr>
          <w:rFonts w:ascii="Arial" w:hAnsi="Arial" w:cs="Arial"/>
          <w:sz w:val="28"/>
          <w:szCs w:val="28"/>
        </w:rPr>
      </w:pPr>
      <w:r w:rsidRPr="00231BD7">
        <w:rPr>
          <w:rFonts w:ascii="Arial" w:hAnsi="Arial" w:cs="Arial"/>
          <w:sz w:val="28"/>
          <w:szCs w:val="28"/>
        </w:rPr>
        <w:t xml:space="preserve">8. </w:t>
      </w:r>
      <w:r w:rsidRPr="00BC142F">
        <w:rPr>
          <w:rFonts w:ascii="Arial" w:hAnsi="Arial" w:cs="Arial"/>
          <w:sz w:val="28"/>
          <w:szCs w:val="28"/>
          <w:lang w:val="en-US"/>
        </w:rPr>
        <w:t>Equal opportunity and anti-discrimination clauses</w:t>
      </w:r>
    </w:p>
    <w:p w14:paraId="681A6703" w14:textId="731E8E05" w:rsidR="005503A3" w:rsidRPr="00BC142F" w:rsidRDefault="004E43AA" w:rsidP="004E43AA">
      <w:pPr>
        <w:rPr>
          <w:rFonts w:ascii="Arial" w:hAnsi="Arial" w:cs="Arial"/>
          <w:color w:val="000000" w:themeColor="text1"/>
          <w:sz w:val="22"/>
          <w:szCs w:val="22"/>
        </w:rPr>
      </w:pPr>
      <w:r w:rsidRPr="004E43AA">
        <w:rPr>
          <w:rFonts w:ascii="Arial" w:hAnsi="Arial" w:cs="Arial"/>
          <w:color w:val="000000" w:themeColor="text1"/>
          <w:sz w:val="22"/>
          <w:szCs w:val="22"/>
        </w:rPr>
        <w:t>We are committed to equal opportunity in all recruitment activities. We do not discriminate based on</w:t>
      </w:r>
      <w:r>
        <w:rPr>
          <w:rFonts w:ascii="Arial" w:hAnsi="Arial" w:cs="Arial"/>
          <w:color w:val="000000" w:themeColor="text1"/>
          <w:sz w:val="22"/>
          <w:szCs w:val="22"/>
        </w:rPr>
        <w:t xml:space="preserve"> age, </w:t>
      </w:r>
      <w:r w:rsidRPr="004E43AA">
        <w:rPr>
          <w:rFonts w:ascii="Arial" w:hAnsi="Arial" w:cs="Arial"/>
          <w:color w:val="000000" w:themeColor="text1"/>
          <w:sz w:val="22"/>
          <w:szCs w:val="22"/>
        </w:rPr>
        <w:t xml:space="preserve">gender, disability, </w:t>
      </w:r>
      <w:r>
        <w:rPr>
          <w:rFonts w:ascii="Arial" w:hAnsi="Arial" w:cs="Arial"/>
          <w:color w:val="000000" w:themeColor="text1"/>
          <w:sz w:val="22"/>
          <w:szCs w:val="22"/>
        </w:rPr>
        <w:t>nationality</w:t>
      </w:r>
      <w:r w:rsidRPr="004E43AA">
        <w:rPr>
          <w:rFonts w:ascii="Arial" w:hAnsi="Arial" w:cs="Arial"/>
          <w:color w:val="000000" w:themeColor="text1"/>
          <w:sz w:val="22"/>
          <w:szCs w:val="22"/>
        </w:rPr>
        <w:t>,</w:t>
      </w:r>
      <w:r>
        <w:rPr>
          <w:rFonts w:ascii="Arial" w:hAnsi="Arial" w:cs="Arial"/>
          <w:color w:val="000000" w:themeColor="text1"/>
          <w:sz w:val="22"/>
          <w:szCs w:val="22"/>
        </w:rPr>
        <w:t xml:space="preserve"> ethnicity,</w:t>
      </w:r>
      <w:r w:rsidRPr="004E43AA">
        <w:rPr>
          <w:rFonts w:ascii="Arial" w:hAnsi="Arial" w:cs="Arial"/>
          <w:color w:val="000000" w:themeColor="text1"/>
          <w:sz w:val="22"/>
          <w:szCs w:val="22"/>
        </w:rPr>
        <w:t xml:space="preserve"> sexual orientation, or other protected characteristics. This principle applies across job ads, selection criteria, interview processes, and hiring decisions.</w:t>
      </w:r>
    </w:p>
    <w:p w14:paraId="57EECEC8" w14:textId="77777777" w:rsidR="005503A3" w:rsidRPr="00231BD7" w:rsidRDefault="005503A3" w:rsidP="005503A3">
      <w:pPr>
        <w:pStyle w:val="Heading2"/>
        <w:shd w:val="clear" w:color="auto" w:fill="D0F5FF"/>
        <w:rPr>
          <w:rFonts w:ascii="Arial" w:hAnsi="Arial" w:cs="Arial"/>
          <w:sz w:val="28"/>
          <w:szCs w:val="28"/>
        </w:rPr>
      </w:pPr>
      <w:r>
        <w:rPr>
          <w:rFonts w:ascii="Arial" w:hAnsi="Arial" w:cs="Arial"/>
          <w:sz w:val="28"/>
          <w:szCs w:val="28"/>
        </w:rPr>
        <w:t>9</w:t>
      </w:r>
      <w:r w:rsidRPr="00231BD7">
        <w:rPr>
          <w:rFonts w:ascii="Arial" w:hAnsi="Arial" w:cs="Arial"/>
          <w:sz w:val="28"/>
          <w:szCs w:val="28"/>
        </w:rPr>
        <w:t xml:space="preserve">. </w:t>
      </w:r>
      <w:r w:rsidRPr="00BC142F">
        <w:rPr>
          <w:rFonts w:ascii="Arial" w:hAnsi="Arial" w:cs="Arial"/>
          <w:sz w:val="28"/>
          <w:szCs w:val="28"/>
          <w:lang w:val="en-US"/>
        </w:rPr>
        <w:t>Review dates and policy ownership</w:t>
      </w:r>
    </w:p>
    <w:p w14:paraId="7F7FAFAF" w14:textId="666C7F5C" w:rsidR="005503A3" w:rsidRDefault="00BE45E7" w:rsidP="005503A3">
      <w:pPr>
        <w:pStyle w:val="NormalWeb"/>
        <w:spacing w:line="276" w:lineRule="auto"/>
        <w:rPr>
          <w:rFonts w:ascii="Arial" w:hAnsi="Arial" w:cs="Arial"/>
          <w:color w:val="000000" w:themeColor="text1"/>
          <w:sz w:val="22"/>
          <w:szCs w:val="22"/>
        </w:rPr>
      </w:pPr>
      <w:r w:rsidRPr="00BE45E7">
        <w:rPr>
          <w:rFonts w:ascii="Arial" w:hAnsi="Arial" w:cs="Arial"/>
          <w:color w:val="000000" w:themeColor="text1"/>
          <w:sz w:val="22"/>
          <w:szCs w:val="22"/>
        </w:rPr>
        <w:t>HR owns this policy. It will be reviewed every 12 months, or sooner if there are major changes to labor laws or hiring strategy. The Head of HR is responsible for ensuring the policy remains up to date.</w:t>
      </w:r>
    </w:p>
    <w:p w14:paraId="6083D564" w14:textId="77777777" w:rsidR="005503A3" w:rsidRPr="00231BD7" w:rsidRDefault="005503A3" w:rsidP="005503A3">
      <w:pPr>
        <w:pStyle w:val="Heading2"/>
        <w:shd w:val="clear" w:color="auto" w:fill="D0F5FF"/>
        <w:rPr>
          <w:rFonts w:ascii="Arial" w:hAnsi="Arial" w:cs="Arial"/>
          <w:sz w:val="28"/>
          <w:szCs w:val="28"/>
        </w:rPr>
      </w:pPr>
      <w:r>
        <w:rPr>
          <w:rFonts w:ascii="Arial" w:hAnsi="Arial" w:cs="Arial"/>
          <w:sz w:val="28"/>
          <w:szCs w:val="28"/>
        </w:rPr>
        <w:t>10</w:t>
      </w:r>
      <w:r w:rsidRPr="00231BD7">
        <w:rPr>
          <w:rFonts w:ascii="Arial" w:hAnsi="Arial" w:cs="Arial"/>
          <w:sz w:val="28"/>
          <w:szCs w:val="28"/>
        </w:rPr>
        <w:t xml:space="preserve">. </w:t>
      </w:r>
      <w:r w:rsidRPr="00BC142F">
        <w:rPr>
          <w:rFonts w:ascii="Arial" w:hAnsi="Arial" w:cs="Arial"/>
          <w:sz w:val="28"/>
          <w:szCs w:val="28"/>
          <w:lang w:val="en-US"/>
        </w:rPr>
        <w:t>Re</w:t>
      </w:r>
      <w:r>
        <w:rPr>
          <w:rFonts w:ascii="Arial" w:hAnsi="Arial" w:cs="Arial"/>
          <w:sz w:val="28"/>
          <w:szCs w:val="28"/>
          <w:lang w:val="en-US"/>
        </w:rPr>
        <w:t>sources</w:t>
      </w:r>
    </w:p>
    <w:p w14:paraId="5B9D020C" w14:textId="120E8D91" w:rsidR="00B1153A" w:rsidRPr="00B1153A" w:rsidRDefault="00B1153A" w:rsidP="00B1153A">
      <w:pPr>
        <w:pStyle w:val="NormalWeb"/>
        <w:spacing w:line="276" w:lineRule="auto"/>
        <w:rPr>
          <w:rFonts w:ascii="Arial" w:hAnsi="Arial" w:cs="Arial"/>
          <w:color w:val="000000" w:themeColor="text1"/>
          <w:sz w:val="22"/>
          <w:szCs w:val="22"/>
        </w:rPr>
      </w:pPr>
      <w:r w:rsidRPr="00B1153A">
        <w:rPr>
          <w:rFonts w:ascii="Arial" w:hAnsi="Arial" w:cs="Arial"/>
          <w:color w:val="000000" w:themeColor="text1"/>
          <w:sz w:val="22"/>
          <w:szCs w:val="22"/>
        </w:rPr>
        <w:t xml:space="preserve">Relevant recruitment resources </w:t>
      </w:r>
      <w:r>
        <w:rPr>
          <w:rFonts w:ascii="Arial" w:hAnsi="Arial" w:cs="Arial"/>
          <w:color w:val="000000" w:themeColor="text1"/>
          <w:sz w:val="22"/>
          <w:szCs w:val="22"/>
        </w:rPr>
        <w:t xml:space="preserve">we use </w:t>
      </w:r>
      <w:r w:rsidRPr="00B1153A">
        <w:rPr>
          <w:rFonts w:ascii="Arial" w:hAnsi="Arial" w:cs="Arial"/>
          <w:color w:val="000000" w:themeColor="text1"/>
          <w:sz w:val="22"/>
          <w:szCs w:val="22"/>
        </w:rPr>
        <w:t>include:</w:t>
      </w:r>
    </w:p>
    <w:p w14:paraId="77772066" w14:textId="2A2507F3" w:rsidR="00B1153A" w:rsidRPr="00B1153A" w:rsidRDefault="00E84115" w:rsidP="00B1153A">
      <w:pPr>
        <w:pStyle w:val="NormalWeb"/>
        <w:numPr>
          <w:ilvl w:val="0"/>
          <w:numId w:val="26"/>
        </w:numPr>
        <w:spacing w:line="276" w:lineRule="auto"/>
        <w:rPr>
          <w:rFonts w:ascii="Arial" w:hAnsi="Arial" w:cs="Arial"/>
          <w:color w:val="000000" w:themeColor="text1"/>
          <w:sz w:val="22"/>
          <w:szCs w:val="22"/>
        </w:rPr>
      </w:pPr>
      <w:hyperlink r:id="rId8" w:history="1">
        <w:r>
          <w:rPr>
            <w:rStyle w:val="Hyperlink"/>
            <w:rFonts w:ascii="Arial" w:hAnsi="Arial" w:cs="Arial"/>
            <w:sz w:val="22"/>
            <w:szCs w:val="22"/>
          </w:rPr>
          <w:t>I</w:t>
        </w:r>
        <w:r w:rsidR="00B1153A" w:rsidRPr="00E84115">
          <w:rPr>
            <w:rStyle w:val="Hyperlink"/>
            <w:rFonts w:ascii="Arial" w:hAnsi="Arial" w:cs="Arial"/>
            <w:sz w:val="22"/>
            <w:szCs w:val="22"/>
          </w:rPr>
          <w:t xml:space="preserve">nternal </w:t>
        </w:r>
        <w:r w:rsidRPr="00E84115">
          <w:rPr>
            <w:rStyle w:val="Hyperlink"/>
            <w:rFonts w:ascii="Arial" w:hAnsi="Arial" w:cs="Arial"/>
            <w:sz w:val="22"/>
            <w:szCs w:val="22"/>
          </w:rPr>
          <w:t>Interview Questions</w:t>
        </w:r>
      </w:hyperlink>
    </w:p>
    <w:p w14:paraId="42564906" w14:textId="1810FA30" w:rsidR="00B1153A" w:rsidRPr="00B1153A" w:rsidRDefault="00E84115" w:rsidP="00B1153A">
      <w:pPr>
        <w:pStyle w:val="NormalWeb"/>
        <w:numPr>
          <w:ilvl w:val="0"/>
          <w:numId w:val="26"/>
        </w:numPr>
        <w:spacing w:line="276" w:lineRule="auto"/>
        <w:rPr>
          <w:rFonts w:ascii="Arial" w:hAnsi="Arial" w:cs="Arial"/>
          <w:color w:val="000000" w:themeColor="text1"/>
          <w:sz w:val="22"/>
          <w:szCs w:val="22"/>
        </w:rPr>
      </w:pPr>
      <w:hyperlink r:id="rId9" w:history="1">
        <w:r>
          <w:rPr>
            <w:rStyle w:val="Hyperlink"/>
            <w:rFonts w:ascii="Arial" w:hAnsi="Arial" w:cs="Arial"/>
            <w:sz w:val="22"/>
            <w:szCs w:val="22"/>
          </w:rPr>
          <w:t>E</w:t>
        </w:r>
        <w:r w:rsidR="00B1153A" w:rsidRPr="00E84115">
          <w:rPr>
            <w:rStyle w:val="Hyperlink"/>
            <w:rFonts w:ascii="Arial" w:hAnsi="Arial" w:cs="Arial"/>
            <w:sz w:val="22"/>
            <w:szCs w:val="22"/>
          </w:rPr>
          <w:t>mployee Referral Program</w:t>
        </w:r>
        <w:r w:rsidRPr="00E84115">
          <w:rPr>
            <w:rStyle w:val="Hyperlink"/>
            <w:rFonts w:ascii="Arial" w:hAnsi="Arial" w:cs="Arial"/>
            <w:sz w:val="22"/>
            <w:szCs w:val="22"/>
          </w:rPr>
          <w:t xml:space="preserve"> Policy Template</w:t>
        </w:r>
      </w:hyperlink>
    </w:p>
    <w:p w14:paraId="2575BCF9" w14:textId="61AEE366" w:rsidR="00B1153A" w:rsidRPr="00B1153A" w:rsidRDefault="00E84115" w:rsidP="00B1153A">
      <w:pPr>
        <w:pStyle w:val="NormalWeb"/>
        <w:numPr>
          <w:ilvl w:val="0"/>
          <w:numId w:val="26"/>
        </w:numPr>
        <w:spacing w:line="276" w:lineRule="auto"/>
        <w:rPr>
          <w:rFonts w:ascii="Arial" w:hAnsi="Arial" w:cs="Arial"/>
          <w:color w:val="000000" w:themeColor="text1"/>
          <w:sz w:val="22"/>
          <w:szCs w:val="22"/>
        </w:rPr>
      </w:pPr>
      <w:hyperlink r:id="rId10" w:history="1">
        <w:r>
          <w:rPr>
            <w:rStyle w:val="Hyperlink"/>
            <w:rFonts w:ascii="Arial" w:hAnsi="Arial" w:cs="Arial"/>
            <w:sz w:val="22"/>
            <w:szCs w:val="22"/>
          </w:rPr>
          <w:t xml:space="preserve">Job </w:t>
        </w:r>
        <w:r w:rsidR="00B1153A" w:rsidRPr="00E84115">
          <w:rPr>
            <w:rStyle w:val="Hyperlink"/>
            <w:rFonts w:ascii="Arial" w:hAnsi="Arial" w:cs="Arial"/>
            <w:sz w:val="22"/>
            <w:szCs w:val="22"/>
          </w:rPr>
          <w:t>Requisition Form Template</w:t>
        </w:r>
      </w:hyperlink>
    </w:p>
    <w:p w14:paraId="3C9E5118" w14:textId="1054C465" w:rsidR="005503A3" w:rsidRPr="00B56221" w:rsidRDefault="00E84115" w:rsidP="00B1153A">
      <w:pPr>
        <w:pStyle w:val="NormalWeb"/>
        <w:numPr>
          <w:ilvl w:val="0"/>
          <w:numId w:val="26"/>
        </w:numPr>
        <w:spacing w:line="276" w:lineRule="auto"/>
        <w:rPr>
          <w:rFonts w:ascii="Arial" w:hAnsi="Arial" w:cs="Arial"/>
          <w:color w:val="000000" w:themeColor="text1"/>
          <w:sz w:val="22"/>
          <w:szCs w:val="22"/>
        </w:rPr>
      </w:pPr>
      <w:hyperlink r:id="rId11" w:history="1">
        <w:r w:rsidR="00B1153A" w:rsidRPr="00E84115">
          <w:rPr>
            <w:rStyle w:val="Hyperlink"/>
            <w:rFonts w:ascii="Arial" w:hAnsi="Arial" w:cs="Arial"/>
            <w:sz w:val="22"/>
            <w:szCs w:val="22"/>
          </w:rPr>
          <w:t>Offer Letter Template</w:t>
        </w:r>
      </w:hyperlink>
    </w:p>
    <w:tbl>
      <w:tblPr>
        <w:tblStyle w:val="TableGrid"/>
        <w:tblW w:w="0" w:type="auto"/>
        <w:tblLook w:val="04A0" w:firstRow="1" w:lastRow="0" w:firstColumn="1" w:lastColumn="0" w:noHBand="0" w:noVBand="1"/>
      </w:tblPr>
      <w:tblGrid>
        <w:gridCol w:w="10456"/>
      </w:tblGrid>
      <w:tr w:rsidR="005503A3" w:rsidRPr="00231BD7" w14:paraId="6B7C10E2" w14:textId="77777777" w:rsidTr="00B56F2D">
        <w:trPr>
          <w:trHeight w:val="1685"/>
        </w:trPr>
        <w:tc>
          <w:tcPr>
            <w:tcW w:w="10456" w:type="dxa"/>
            <w:vAlign w:val="center"/>
          </w:tcPr>
          <w:p w14:paraId="2099D18C" w14:textId="77777777" w:rsidR="005503A3" w:rsidRPr="00231BD7" w:rsidRDefault="005503A3" w:rsidP="00B56F2D">
            <w:pPr>
              <w:pStyle w:val="NormalWeb"/>
              <w:spacing w:before="0" w:beforeAutospacing="0" w:after="0" w:afterAutospacing="0"/>
              <w:rPr>
                <w:rFonts w:ascii="Arial" w:hAnsi="Arial" w:cs="Arial"/>
                <w:color w:val="000000" w:themeColor="text1"/>
                <w:sz w:val="22"/>
                <w:szCs w:val="22"/>
                <w:lang w:val="en-GB"/>
              </w:rPr>
            </w:pPr>
            <w:r w:rsidRPr="00231BD7">
              <w:rPr>
                <w:rFonts w:ascii="Arial" w:hAnsi="Arial" w:cs="Arial"/>
                <w:color w:val="000000" w:themeColor="text1"/>
                <w:sz w:val="22"/>
                <w:szCs w:val="22"/>
                <w:lang w:val="en-GB"/>
              </w:rPr>
              <w:t>Version control: V1</w:t>
            </w:r>
          </w:p>
          <w:p w14:paraId="4808BACE" w14:textId="77777777" w:rsidR="005503A3" w:rsidRPr="00231BD7" w:rsidRDefault="005503A3" w:rsidP="00B56F2D">
            <w:pPr>
              <w:pStyle w:val="NormalWeb"/>
              <w:spacing w:before="0" w:beforeAutospacing="0" w:after="0" w:afterAutospacing="0"/>
              <w:rPr>
                <w:rFonts w:ascii="Arial" w:hAnsi="Arial" w:cs="Arial"/>
                <w:color w:val="000000" w:themeColor="text1"/>
                <w:sz w:val="22"/>
                <w:szCs w:val="22"/>
                <w:lang w:val="en-GB"/>
              </w:rPr>
            </w:pPr>
            <w:r w:rsidRPr="00231BD7">
              <w:rPr>
                <w:rFonts w:ascii="Arial" w:hAnsi="Arial" w:cs="Arial"/>
                <w:color w:val="000000" w:themeColor="text1"/>
                <w:sz w:val="22"/>
                <w:szCs w:val="22"/>
                <w:lang w:val="en-GB"/>
              </w:rPr>
              <w:t>Last reviewed date:</w:t>
            </w:r>
          </w:p>
          <w:p w14:paraId="11F34D9A" w14:textId="77777777" w:rsidR="005503A3" w:rsidRPr="00231BD7" w:rsidRDefault="005503A3" w:rsidP="00B56F2D">
            <w:pPr>
              <w:pStyle w:val="NormalWeb"/>
              <w:spacing w:before="0" w:beforeAutospacing="0" w:after="0" w:afterAutospacing="0"/>
              <w:rPr>
                <w:rFonts w:ascii="Arial" w:hAnsi="Arial" w:cs="Arial"/>
                <w:color w:val="000000" w:themeColor="text1"/>
                <w:sz w:val="22"/>
                <w:szCs w:val="22"/>
                <w:lang w:val="en-GB"/>
              </w:rPr>
            </w:pPr>
            <w:r w:rsidRPr="00231BD7">
              <w:rPr>
                <w:rFonts w:ascii="Arial" w:hAnsi="Arial" w:cs="Arial"/>
                <w:color w:val="000000" w:themeColor="text1"/>
                <w:sz w:val="22"/>
                <w:szCs w:val="22"/>
                <w:lang w:val="en-GB"/>
              </w:rPr>
              <w:t>Reviewer: [Name and/or Title]</w:t>
            </w:r>
          </w:p>
          <w:p w14:paraId="3DF4BB7A" w14:textId="77777777" w:rsidR="005503A3" w:rsidRPr="00231BD7" w:rsidRDefault="005503A3" w:rsidP="00B56F2D">
            <w:pPr>
              <w:pStyle w:val="NormalWeb"/>
              <w:spacing w:before="0" w:beforeAutospacing="0" w:after="0" w:afterAutospacing="0"/>
              <w:rPr>
                <w:rFonts w:ascii="Arial" w:hAnsi="Arial" w:cs="Arial"/>
                <w:color w:val="000000" w:themeColor="text1"/>
                <w:sz w:val="22"/>
                <w:szCs w:val="22"/>
                <w:lang w:val="en-GB"/>
              </w:rPr>
            </w:pPr>
            <w:r w:rsidRPr="00231BD7">
              <w:rPr>
                <w:rFonts w:ascii="Arial" w:hAnsi="Arial" w:cs="Arial"/>
                <w:color w:val="000000" w:themeColor="text1"/>
                <w:sz w:val="22"/>
                <w:szCs w:val="22"/>
                <w:lang w:val="en-GB"/>
              </w:rPr>
              <w:t>Next review date due:</w:t>
            </w:r>
          </w:p>
          <w:p w14:paraId="70C90970" w14:textId="77777777" w:rsidR="005503A3" w:rsidRPr="00231BD7" w:rsidRDefault="005503A3" w:rsidP="00B56F2D">
            <w:pPr>
              <w:pStyle w:val="NormalWeb"/>
              <w:spacing w:before="0" w:beforeAutospacing="0" w:after="0" w:afterAutospacing="0"/>
              <w:rPr>
                <w:rFonts w:ascii="Arial" w:hAnsi="Arial" w:cs="Arial"/>
                <w:color w:val="000000" w:themeColor="text1"/>
                <w:sz w:val="22"/>
                <w:szCs w:val="22"/>
                <w:lang w:val="en-GB"/>
              </w:rPr>
            </w:pPr>
            <w:r w:rsidRPr="00231BD7">
              <w:rPr>
                <w:rFonts w:ascii="Arial" w:hAnsi="Arial" w:cs="Arial"/>
                <w:color w:val="000000" w:themeColor="text1"/>
                <w:sz w:val="22"/>
                <w:szCs w:val="22"/>
                <w:lang w:val="en-GB"/>
              </w:rPr>
              <w:t>By reviewer: [Name and/or Title]</w:t>
            </w:r>
          </w:p>
        </w:tc>
      </w:tr>
    </w:tbl>
    <w:p w14:paraId="1992DEA1" w14:textId="77777777" w:rsidR="005503A3" w:rsidRPr="005503A3" w:rsidRDefault="005503A3" w:rsidP="005503A3">
      <w:pPr>
        <w:pStyle w:val="NormalWeb"/>
        <w:spacing w:line="276" w:lineRule="auto"/>
        <w:rPr>
          <w:rFonts w:ascii="Arial" w:hAnsi="Arial" w:cs="Arial"/>
          <w:color w:val="000000" w:themeColor="text1"/>
          <w:sz w:val="22"/>
          <w:szCs w:val="22"/>
          <w:lang w:eastAsia="en-GB"/>
        </w:rPr>
      </w:pPr>
    </w:p>
    <w:p w14:paraId="09A8FCE7" w14:textId="77777777" w:rsidR="00B01548" w:rsidRDefault="00B01548" w:rsidP="00937DB3">
      <w:pPr>
        <w:pStyle w:val="NormalWeb"/>
        <w:rPr>
          <w:rFonts w:ascii="Arial" w:hAnsi="Arial" w:cs="Arial"/>
          <w:color w:val="000000" w:themeColor="text1"/>
          <w:sz w:val="22"/>
          <w:szCs w:val="22"/>
          <w:lang w:val="en-GB"/>
        </w:rPr>
      </w:pPr>
    </w:p>
    <w:p w14:paraId="6B661551" w14:textId="77777777" w:rsidR="00B01548" w:rsidRDefault="00B01548" w:rsidP="00937DB3">
      <w:pPr>
        <w:pStyle w:val="NormalWeb"/>
        <w:rPr>
          <w:rFonts w:ascii="Arial" w:hAnsi="Arial" w:cs="Arial"/>
          <w:color w:val="000000" w:themeColor="text1"/>
          <w:sz w:val="22"/>
          <w:szCs w:val="22"/>
          <w:lang w:val="en-GB"/>
        </w:rPr>
      </w:pPr>
    </w:p>
    <w:p w14:paraId="08543AEE" w14:textId="77777777" w:rsidR="00B01548" w:rsidRDefault="00B01548" w:rsidP="00937DB3">
      <w:pPr>
        <w:pStyle w:val="NormalWeb"/>
        <w:rPr>
          <w:rFonts w:ascii="Arial" w:hAnsi="Arial" w:cs="Arial"/>
          <w:color w:val="000000" w:themeColor="text1"/>
          <w:sz w:val="22"/>
          <w:szCs w:val="22"/>
          <w:lang w:val="en-GB"/>
        </w:rPr>
      </w:pPr>
    </w:p>
    <w:p w14:paraId="2A922432" w14:textId="77777777" w:rsidR="00B01548" w:rsidRDefault="00B01548" w:rsidP="00937DB3">
      <w:pPr>
        <w:pStyle w:val="NormalWeb"/>
        <w:rPr>
          <w:rFonts w:ascii="Arial" w:hAnsi="Arial" w:cs="Arial"/>
          <w:color w:val="000000" w:themeColor="text1"/>
          <w:sz w:val="22"/>
          <w:szCs w:val="22"/>
          <w:lang w:val="en-GB"/>
        </w:rPr>
      </w:pPr>
    </w:p>
    <w:p w14:paraId="1FF94065" w14:textId="77777777" w:rsidR="00B01548" w:rsidRDefault="00B01548" w:rsidP="00937DB3">
      <w:pPr>
        <w:pStyle w:val="NormalWeb"/>
        <w:rPr>
          <w:rFonts w:ascii="Arial" w:hAnsi="Arial" w:cs="Arial"/>
          <w:color w:val="000000" w:themeColor="text1"/>
          <w:sz w:val="22"/>
          <w:szCs w:val="22"/>
          <w:lang w:val="en-GB"/>
        </w:rPr>
      </w:pPr>
    </w:p>
    <w:p w14:paraId="79B2AA11" w14:textId="77777777" w:rsidR="00B01548" w:rsidRDefault="00B01548" w:rsidP="00937DB3">
      <w:pPr>
        <w:pStyle w:val="NormalWeb"/>
        <w:rPr>
          <w:rFonts w:ascii="Arial" w:hAnsi="Arial" w:cs="Arial"/>
          <w:color w:val="000000" w:themeColor="text1"/>
          <w:sz w:val="22"/>
          <w:szCs w:val="22"/>
          <w:lang w:val="en-GB"/>
        </w:rPr>
      </w:pPr>
    </w:p>
    <w:p w14:paraId="0A020906" w14:textId="77777777" w:rsidR="00B01548" w:rsidRDefault="00B01548" w:rsidP="00937DB3">
      <w:pPr>
        <w:pStyle w:val="NormalWeb"/>
        <w:rPr>
          <w:rFonts w:ascii="Arial" w:hAnsi="Arial" w:cs="Arial"/>
          <w:color w:val="000000" w:themeColor="text1"/>
          <w:sz w:val="22"/>
          <w:szCs w:val="22"/>
          <w:lang w:val="en-GB"/>
        </w:rPr>
      </w:pPr>
    </w:p>
    <w:p w14:paraId="098BA7DE" w14:textId="77777777" w:rsidR="00B01548" w:rsidRDefault="00B01548" w:rsidP="00937DB3">
      <w:pPr>
        <w:pStyle w:val="NormalWeb"/>
        <w:rPr>
          <w:rFonts w:ascii="Arial" w:hAnsi="Arial" w:cs="Arial"/>
          <w:color w:val="000000" w:themeColor="text1"/>
          <w:sz w:val="22"/>
          <w:szCs w:val="22"/>
          <w:lang w:val="en-GB"/>
        </w:rPr>
      </w:pPr>
    </w:p>
    <w:p w14:paraId="7FB6B218" w14:textId="77777777" w:rsidR="00B01548" w:rsidRDefault="00B01548" w:rsidP="00937DB3">
      <w:pPr>
        <w:pStyle w:val="NormalWeb"/>
        <w:rPr>
          <w:rFonts w:ascii="Arial" w:hAnsi="Arial" w:cs="Arial"/>
          <w:color w:val="000000" w:themeColor="text1"/>
          <w:sz w:val="22"/>
          <w:szCs w:val="22"/>
          <w:lang w:val="en-GB"/>
        </w:rPr>
      </w:pPr>
    </w:p>
    <w:p w14:paraId="5D91BEAC" w14:textId="77777777" w:rsidR="00B01548" w:rsidRDefault="00B01548" w:rsidP="00937DB3">
      <w:pPr>
        <w:pStyle w:val="NormalWeb"/>
        <w:rPr>
          <w:rFonts w:ascii="Arial" w:hAnsi="Arial" w:cs="Arial"/>
          <w:color w:val="000000" w:themeColor="text1"/>
          <w:sz w:val="22"/>
          <w:szCs w:val="22"/>
          <w:lang w:val="en-GB"/>
        </w:rPr>
      </w:pPr>
    </w:p>
    <w:p w14:paraId="06FFEB0B" w14:textId="77777777" w:rsidR="00B01548" w:rsidRDefault="00B01548" w:rsidP="00937DB3">
      <w:pPr>
        <w:pStyle w:val="NormalWeb"/>
        <w:rPr>
          <w:rFonts w:ascii="Arial" w:hAnsi="Arial" w:cs="Arial"/>
          <w:color w:val="000000" w:themeColor="text1"/>
          <w:sz w:val="22"/>
          <w:szCs w:val="22"/>
          <w:lang w:val="en-GB"/>
        </w:rPr>
      </w:pPr>
    </w:p>
    <w:p w14:paraId="550DEAB9" w14:textId="77777777" w:rsidR="00B01548" w:rsidRDefault="00B01548" w:rsidP="00937DB3">
      <w:pPr>
        <w:pStyle w:val="NormalWeb"/>
        <w:rPr>
          <w:rFonts w:ascii="Arial" w:hAnsi="Arial" w:cs="Arial"/>
          <w:color w:val="000000" w:themeColor="text1"/>
          <w:sz w:val="22"/>
          <w:szCs w:val="22"/>
          <w:lang w:val="en-GB"/>
        </w:rPr>
      </w:pPr>
    </w:p>
    <w:p w14:paraId="23A88F63" w14:textId="77777777" w:rsidR="00B01548" w:rsidRDefault="00B01548" w:rsidP="00937DB3">
      <w:pPr>
        <w:pStyle w:val="NormalWeb"/>
        <w:rPr>
          <w:rFonts w:ascii="Arial" w:hAnsi="Arial" w:cs="Arial"/>
          <w:color w:val="000000" w:themeColor="text1"/>
          <w:sz w:val="22"/>
          <w:szCs w:val="22"/>
          <w:lang w:val="en-GB"/>
        </w:rPr>
      </w:pPr>
    </w:p>
    <w:p w14:paraId="2C516D5F" w14:textId="77777777" w:rsidR="00B01548" w:rsidRDefault="00B01548" w:rsidP="00937DB3">
      <w:pPr>
        <w:pStyle w:val="NormalWeb"/>
        <w:rPr>
          <w:rFonts w:ascii="Arial" w:hAnsi="Arial" w:cs="Arial"/>
          <w:color w:val="000000" w:themeColor="text1"/>
          <w:sz w:val="22"/>
          <w:szCs w:val="22"/>
          <w:lang w:val="en-GB"/>
        </w:rPr>
      </w:pPr>
    </w:p>
    <w:p w14:paraId="32E260CB" w14:textId="77777777" w:rsidR="00B01548" w:rsidRDefault="00B01548" w:rsidP="00937DB3">
      <w:pPr>
        <w:pStyle w:val="NormalWeb"/>
        <w:rPr>
          <w:rFonts w:ascii="Arial" w:hAnsi="Arial" w:cs="Arial"/>
          <w:color w:val="000000" w:themeColor="text1"/>
          <w:sz w:val="22"/>
          <w:szCs w:val="22"/>
          <w:lang w:val="en-GB"/>
        </w:rPr>
      </w:pPr>
    </w:p>
    <w:p w14:paraId="1B3DD717" w14:textId="77777777" w:rsidR="00B01548" w:rsidRDefault="00B01548" w:rsidP="00937DB3">
      <w:pPr>
        <w:pStyle w:val="NormalWeb"/>
        <w:rPr>
          <w:rFonts w:ascii="Arial" w:hAnsi="Arial" w:cs="Arial"/>
          <w:color w:val="000000" w:themeColor="text1"/>
          <w:sz w:val="22"/>
          <w:szCs w:val="22"/>
          <w:lang w:val="en-GB"/>
        </w:rPr>
      </w:pPr>
    </w:p>
    <w:p w14:paraId="4977E10F" w14:textId="77777777" w:rsidR="00B01548" w:rsidRDefault="00B01548" w:rsidP="00937DB3">
      <w:pPr>
        <w:pStyle w:val="NormalWeb"/>
        <w:rPr>
          <w:rFonts w:ascii="Arial" w:hAnsi="Arial" w:cs="Arial"/>
          <w:color w:val="000000" w:themeColor="text1"/>
          <w:sz w:val="22"/>
          <w:szCs w:val="22"/>
          <w:lang w:val="en-GB"/>
        </w:rPr>
      </w:pPr>
    </w:p>
    <w:p w14:paraId="3E5B317A" w14:textId="77777777" w:rsidR="00B01548" w:rsidRDefault="00B01548" w:rsidP="00937DB3">
      <w:pPr>
        <w:pStyle w:val="NormalWeb"/>
        <w:rPr>
          <w:rFonts w:ascii="Arial" w:hAnsi="Arial" w:cs="Arial"/>
          <w:color w:val="000000" w:themeColor="text1"/>
          <w:sz w:val="22"/>
          <w:szCs w:val="22"/>
          <w:lang w:val="en-GB"/>
        </w:rPr>
      </w:pPr>
    </w:p>
    <w:p w14:paraId="69354C18" w14:textId="77777777" w:rsidR="00B01548" w:rsidRDefault="00B01548" w:rsidP="00937DB3">
      <w:pPr>
        <w:pStyle w:val="NormalWeb"/>
        <w:rPr>
          <w:rFonts w:ascii="Arial" w:hAnsi="Arial" w:cs="Arial"/>
          <w:color w:val="000000" w:themeColor="text1"/>
          <w:sz w:val="22"/>
          <w:szCs w:val="22"/>
          <w:lang w:val="en-GB"/>
        </w:rPr>
      </w:pPr>
    </w:p>
    <w:p w14:paraId="0CD64944" w14:textId="77777777" w:rsidR="00B01548" w:rsidRDefault="00B01548" w:rsidP="00937DB3">
      <w:pPr>
        <w:pStyle w:val="NormalWeb"/>
        <w:rPr>
          <w:rFonts w:ascii="Arial" w:hAnsi="Arial" w:cs="Arial"/>
          <w:color w:val="000000" w:themeColor="text1"/>
          <w:sz w:val="22"/>
          <w:szCs w:val="22"/>
          <w:lang w:val="en-GB"/>
        </w:rPr>
      </w:pPr>
    </w:p>
    <w:p w14:paraId="1832B1F2" w14:textId="77777777" w:rsidR="00B01548" w:rsidRDefault="00B01548" w:rsidP="00937DB3">
      <w:pPr>
        <w:pStyle w:val="NormalWeb"/>
        <w:rPr>
          <w:rFonts w:ascii="Arial" w:hAnsi="Arial" w:cs="Arial"/>
          <w:color w:val="000000" w:themeColor="text1"/>
          <w:sz w:val="22"/>
          <w:szCs w:val="22"/>
          <w:lang w:val="en-GB"/>
        </w:rPr>
      </w:pPr>
    </w:p>
    <w:p w14:paraId="3CE1184D" w14:textId="77777777" w:rsidR="00B01548" w:rsidRDefault="00B01548" w:rsidP="00937DB3">
      <w:pPr>
        <w:pStyle w:val="NormalWeb"/>
        <w:rPr>
          <w:rFonts w:ascii="Arial" w:hAnsi="Arial" w:cs="Arial"/>
          <w:color w:val="000000" w:themeColor="text1"/>
          <w:sz w:val="22"/>
          <w:szCs w:val="22"/>
          <w:lang w:val="en-GB"/>
        </w:rPr>
      </w:pPr>
    </w:p>
    <w:p w14:paraId="74CC10A1" w14:textId="77777777" w:rsidR="00B01548" w:rsidRDefault="00B01548" w:rsidP="00937DB3">
      <w:pPr>
        <w:pStyle w:val="NormalWeb"/>
        <w:rPr>
          <w:rFonts w:ascii="Arial" w:hAnsi="Arial" w:cs="Arial"/>
          <w:color w:val="000000" w:themeColor="text1"/>
          <w:sz w:val="22"/>
          <w:szCs w:val="22"/>
          <w:lang w:val="en-GB"/>
        </w:rPr>
      </w:pPr>
    </w:p>
    <w:p w14:paraId="445B9FD8" w14:textId="77777777" w:rsidR="00B01548" w:rsidRDefault="00B01548" w:rsidP="00937DB3">
      <w:pPr>
        <w:pStyle w:val="NormalWeb"/>
        <w:rPr>
          <w:rFonts w:ascii="Arial" w:hAnsi="Arial" w:cs="Arial"/>
          <w:color w:val="000000" w:themeColor="text1"/>
          <w:sz w:val="22"/>
          <w:szCs w:val="22"/>
          <w:lang w:val="en-GB"/>
        </w:rPr>
      </w:pPr>
    </w:p>
    <w:p w14:paraId="21C9FBA4" w14:textId="77777777" w:rsidR="00B01548" w:rsidRDefault="00B01548" w:rsidP="00937DB3">
      <w:pPr>
        <w:pStyle w:val="NormalWeb"/>
        <w:rPr>
          <w:rFonts w:ascii="Arial" w:hAnsi="Arial" w:cs="Arial"/>
          <w:color w:val="000000" w:themeColor="text1"/>
          <w:sz w:val="22"/>
          <w:szCs w:val="22"/>
          <w:lang w:val="en-GB"/>
        </w:rPr>
      </w:pPr>
    </w:p>
    <w:p w14:paraId="6E198573" w14:textId="77777777" w:rsidR="00B01548" w:rsidRDefault="00B01548" w:rsidP="00937DB3">
      <w:pPr>
        <w:pStyle w:val="NormalWeb"/>
        <w:rPr>
          <w:rFonts w:ascii="Arial" w:hAnsi="Arial" w:cs="Arial"/>
          <w:color w:val="000000" w:themeColor="text1"/>
          <w:sz w:val="22"/>
          <w:szCs w:val="22"/>
          <w:lang w:val="en-GB"/>
        </w:rPr>
      </w:pPr>
    </w:p>
    <w:p w14:paraId="7439013A" w14:textId="77777777" w:rsidR="00B01548" w:rsidRDefault="00B01548" w:rsidP="00937DB3">
      <w:pPr>
        <w:pStyle w:val="NormalWeb"/>
        <w:rPr>
          <w:rFonts w:ascii="Arial" w:hAnsi="Arial" w:cs="Arial"/>
          <w:color w:val="000000" w:themeColor="text1"/>
          <w:sz w:val="22"/>
          <w:szCs w:val="22"/>
          <w:lang w:val="en-GB"/>
        </w:rPr>
      </w:pPr>
    </w:p>
    <w:p w14:paraId="220E9853" w14:textId="64218004" w:rsidR="00937DB3" w:rsidRPr="00231BD7" w:rsidRDefault="006860BC" w:rsidP="00937DB3">
      <w:pPr>
        <w:pStyle w:val="NormalWeb"/>
        <w:rPr>
          <w:rFonts w:ascii="Arial" w:hAnsi="Arial" w:cs="Arial"/>
          <w:color w:val="000000" w:themeColor="text1"/>
          <w:sz w:val="22"/>
          <w:szCs w:val="22"/>
          <w:lang w:val="en-GB"/>
        </w:rPr>
      </w:pPr>
      <w:r w:rsidRPr="00FA37C6">
        <w:rPr>
          <w:rFonts w:ascii="IBM Plex Sans" w:hAnsi="IBM Plex Sans"/>
          <w:noProof/>
          <w:color w:val="002060"/>
        </w:rPr>
        <w:drawing>
          <wp:anchor distT="0" distB="0" distL="114300" distR="114300" simplePos="0" relativeHeight="251659264" behindDoc="0" locked="0" layoutInCell="1" allowOverlap="1" wp14:anchorId="6EA11BAB" wp14:editId="12B17CF9">
            <wp:simplePos x="0" y="0"/>
            <wp:positionH relativeFrom="column">
              <wp:posOffset>-457200</wp:posOffset>
            </wp:positionH>
            <wp:positionV relativeFrom="page">
              <wp:posOffset>12700</wp:posOffset>
            </wp:positionV>
            <wp:extent cx="7537450" cy="10648950"/>
            <wp:effectExtent l="0" t="0" r="6350" b="6350"/>
            <wp:wrapNone/>
            <wp:docPr id="1830876527" name="Picture 1" descr="A screenshot of a cellphone&#10;&#10;Description automatically generated">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876527" name="Picture 1" descr="A screenshot of a cellphone&#10;&#10;Description automatically generated">
                      <a:hlinkClick r:id="rId12"/>
                    </pic:cNvPr>
                    <pic:cNvPicPr/>
                  </pic:nvPicPr>
                  <pic:blipFill>
                    <a:blip r:embed="rId13">
                      <a:extLst>
                        <a:ext uri="{28A0092B-C50C-407E-A947-70E740481C1C}">
                          <a14:useLocalDpi xmlns:a14="http://schemas.microsoft.com/office/drawing/2010/main" val="0"/>
                        </a:ext>
                      </a:extLst>
                    </a:blip>
                    <a:stretch>
                      <a:fillRect/>
                    </a:stretch>
                  </pic:blipFill>
                  <pic:spPr>
                    <a:xfrm>
                      <a:off x="0" y="0"/>
                      <a:ext cx="7538013" cy="10649745"/>
                    </a:xfrm>
                    <a:prstGeom prst="rect">
                      <a:avLst/>
                    </a:prstGeom>
                  </pic:spPr>
                </pic:pic>
              </a:graphicData>
            </a:graphic>
            <wp14:sizeRelH relativeFrom="page">
              <wp14:pctWidth>0</wp14:pctWidth>
            </wp14:sizeRelH>
            <wp14:sizeRelV relativeFrom="page">
              <wp14:pctHeight>0</wp14:pctHeight>
            </wp14:sizeRelV>
          </wp:anchor>
        </w:drawing>
      </w:r>
    </w:p>
    <w:p w14:paraId="43732A97" w14:textId="5A6C37FF" w:rsidR="00130EFA" w:rsidRPr="00231BD7" w:rsidRDefault="00130EFA" w:rsidP="00937DB3">
      <w:pPr>
        <w:pStyle w:val="NormalWeb"/>
        <w:spacing w:before="0" w:beforeAutospacing="0" w:after="0" w:afterAutospacing="0"/>
        <w:rPr>
          <w:rFonts w:ascii="Arial" w:hAnsi="Arial" w:cs="Arial"/>
          <w:color w:val="000000" w:themeColor="text1"/>
          <w:sz w:val="22"/>
          <w:szCs w:val="22"/>
        </w:rPr>
      </w:pPr>
      <w:r w:rsidRPr="00231BD7">
        <w:rPr>
          <w:rFonts w:ascii="Arial" w:hAnsi="Arial" w:cs="Arial"/>
          <w:color w:val="000000" w:themeColor="text1"/>
          <w:sz w:val="22"/>
          <w:szCs w:val="22"/>
        </w:rPr>
        <w:lastRenderedPageBreak/>
        <w:br/>
      </w:r>
    </w:p>
    <w:p w14:paraId="0CBD0887" w14:textId="0F9378C2" w:rsidR="00130EFA" w:rsidRPr="00231BD7" w:rsidRDefault="00130EFA" w:rsidP="00130EFA">
      <w:pPr>
        <w:rPr>
          <w:rFonts w:ascii="Arial" w:hAnsi="Arial" w:cs="Arial"/>
          <w:lang w:val="en-GB" w:eastAsia="ja-JP"/>
        </w:rPr>
      </w:pPr>
    </w:p>
    <w:p w14:paraId="2149DABA" w14:textId="77777777" w:rsidR="00077885" w:rsidRPr="00231BD7" w:rsidRDefault="00077885" w:rsidP="00077885">
      <w:pPr>
        <w:pStyle w:val="NormalWeb"/>
        <w:rPr>
          <w:rFonts w:ascii="Arial" w:hAnsi="Arial" w:cs="Arial"/>
          <w:color w:val="000000" w:themeColor="text1"/>
          <w:sz w:val="22"/>
          <w:szCs w:val="22"/>
        </w:rPr>
      </w:pPr>
    </w:p>
    <w:p w14:paraId="3FD2EC0E" w14:textId="1BCC70E4" w:rsidR="00077885" w:rsidRPr="00231BD7" w:rsidRDefault="00077885" w:rsidP="00077885">
      <w:pPr>
        <w:pStyle w:val="NormalWeb"/>
        <w:rPr>
          <w:rFonts w:ascii="Arial" w:hAnsi="Arial" w:cs="Arial"/>
          <w:color w:val="000000" w:themeColor="text1"/>
          <w:sz w:val="22"/>
          <w:szCs w:val="22"/>
        </w:rPr>
      </w:pPr>
    </w:p>
    <w:p w14:paraId="4C369065" w14:textId="30B62211" w:rsidR="00077885" w:rsidRPr="00231BD7" w:rsidRDefault="00077885" w:rsidP="00077885">
      <w:pPr>
        <w:pStyle w:val="NormalWeb"/>
        <w:rPr>
          <w:rFonts w:ascii="Arial" w:hAnsi="Arial" w:cs="Arial"/>
          <w:color w:val="000000" w:themeColor="text1"/>
          <w:sz w:val="22"/>
          <w:szCs w:val="22"/>
        </w:rPr>
      </w:pPr>
    </w:p>
    <w:p w14:paraId="7C482FF2" w14:textId="77777777" w:rsidR="00FC61FA" w:rsidRPr="00231BD7" w:rsidRDefault="00FC61FA" w:rsidP="00077885">
      <w:pPr>
        <w:pStyle w:val="NormalWeb"/>
        <w:rPr>
          <w:rFonts w:ascii="Arial" w:hAnsi="Arial" w:cs="Arial"/>
          <w:color w:val="000000" w:themeColor="text1"/>
          <w:sz w:val="22"/>
          <w:szCs w:val="22"/>
        </w:rPr>
      </w:pPr>
    </w:p>
    <w:p w14:paraId="644E4EB4" w14:textId="21404FA8" w:rsidR="00077885" w:rsidRPr="00231BD7" w:rsidRDefault="00FC61FA" w:rsidP="00077885">
      <w:pPr>
        <w:jc w:val="center"/>
        <w:rPr>
          <w:rFonts w:ascii="Arial" w:eastAsia="IBM Plex Sans" w:hAnsi="Arial" w:cs="Arial"/>
          <w:color w:val="30206B"/>
          <w:sz w:val="16"/>
          <w:szCs w:val="16"/>
          <w:u w:val="single"/>
        </w:rPr>
      </w:pPr>
      <w:r w:rsidRPr="00231BD7">
        <w:rPr>
          <w:rFonts w:ascii="Arial" w:eastAsia="IBM Plex Sans" w:hAnsi="Arial" w:cs="Arial"/>
          <w:color w:val="30206B"/>
          <w:sz w:val="16"/>
          <w:szCs w:val="16"/>
          <w:u w:val="single"/>
        </w:rPr>
        <w:br/>
      </w:r>
    </w:p>
    <w:p w14:paraId="6AB04557" w14:textId="46AB13DD" w:rsidR="005115A4" w:rsidRPr="00231BD7" w:rsidRDefault="005115A4" w:rsidP="00077885">
      <w:pPr>
        <w:pStyle w:val="NormalWeb"/>
        <w:rPr>
          <w:rFonts w:ascii="Arial" w:hAnsi="Arial" w:cs="Arial"/>
        </w:rPr>
      </w:pPr>
    </w:p>
    <w:p w14:paraId="16595768" w14:textId="77777777" w:rsidR="00077885" w:rsidRPr="00231BD7" w:rsidRDefault="00077885" w:rsidP="00077885">
      <w:pPr>
        <w:pStyle w:val="NormalWeb"/>
        <w:rPr>
          <w:rFonts w:ascii="Arial" w:hAnsi="Arial" w:cs="Arial"/>
        </w:rPr>
      </w:pPr>
    </w:p>
    <w:p w14:paraId="142B8BC7" w14:textId="77777777" w:rsidR="00077885" w:rsidRPr="00231BD7" w:rsidRDefault="00077885" w:rsidP="00077885">
      <w:pPr>
        <w:pStyle w:val="NormalWeb"/>
        <w:rPr>
          <w:rFonts w:ascii="Arial" w:hAnsi="Arial" w:cs="Arial"/>
        </w:rPr>
      </w:pPr>
    </w:p>
    <w:p w14:paraId="7B2C7F98" w14:textId="77777777" w:rsidR="00077885" w:rsidRPr="00231BD7" w:rsidRDefault="00077885" w:rsidP="00077885">
      <w:pPr>
        <w:pStyle w:val="NormalWeb"/>
        <w:rPr>
          <w:rFonts w:ascii="Arial" w:hAnsi="Arial" w:cs="Arial"/>
          <w:color w:val="000000" w:themeColor="text1"/>
          <w:sz w:val="22"/>
          <w:szCs w:val="22"/>
        </w:rPr>
      </w:pPr>
    </w:p>
    <w:p w14:paraId="3BFC6CCC" w14:textId="2B86EBD7" w:rsidR="00D05075" w:rsidRPr="00231BD7" w:rsidRDefault="00D05075">
      <w:pPr>
        <w:rPr>
          <w:rFonts w:ascii="Arial" w:hAnsi="Arial" w:cs="Arial"/>
          <w:color w:val="000000"/>
          <w:sz w:val="22"/>
          <w:szCs w:val="22"/>
        </w:rPr>
      </w:pPr>
    </w:p>
    <w:p w14:paraId="7DA1EBD8" w14:textId="7B2A961D" w:rsidR="00E03A4A" w:rsidRPr="00231BD7" w:rsidRDefault="00E03A4A" w:rsidP="00E03A4A">
      <w:pPr>
        <w:pStyle w:val="NormalWeb"/>
        <w:spacing w:before="240" w:beforeAutospacing="0" w:after="240" w:afterAutospacing="0"/>
        <w:rPr>
          <w:rFonts w:ascii="Arial" w:hAnsi="Arial" w:cs="Arial"/>
          <w:color w:val="000000"/>
          <w:sz w:val="22"/>
          <w:szCs w:val="22"/>
        </w:rPr>
      </w:pPr>
    </w:p>
    <w:p w14:paraId="4606C05E" w14:textId="77777777" w:rsidR="00952B30" w:rsidRPr="00231BD7" w:rsidRDefault="00952B30" w:rsidP="00E03A4A">
      <w:pPr>
        <w:pStyle w:val="NormalWeb"/>
        <w:spacing w:before="240" w:beforeAutospacing="0" w:after="240" w:afterAutospacing="0"/>
        <w:rPr>
          <w:rFonts w:ascii="Arial" w:hAnsi="Arial" w:cs="Arial"/>
        </w:rPr>
      </w:pPr>
    </w:p>
    <w:p w14:paraId="6840181D" w14:textId="0BAEC54C" w:rsidR="00E03A4A" w:rsidRPr="00231BD7" w:rsidRDefault="00E03A4A" w:rsidP="00E03A4A">
      <w:pPr>
        <w:rPr>
          <w:rFonts w:ascii="Arial" w:hAnsi="Arial" w:cs="Arial"/>
        </w:rPr>
      </w:pPr>
    </w:p>
    <w:p w14:paraId="0D365324" w14:textId="2E75E1A7" w:rsidR="00E03A4A" w:rsidRPr="00231BD7" w:rsidRDefault="00E03A4A" w:rsidP="00E03A4A">
      <w:pPr>
        <w:spacing w:after="120"/>
        <w:rPr>
          <w:rFonts w:ascii="Arial" w:hAnsi="Arial" w:cs="Arial"/>
          <w:b/>
          <w:bCs/>
          <w:color w:val="30206B"/>
          <w:sz w:val="48"/>
          <w:szCs w:val="48"/>
        </w:rPr>
      </w:pPr>
    </w:p>
    <w:p w14:paraId="0C3FD046" w14:textId="27744E38" w:rsidR="00514C00" w:rsidRPr="00231BD7" w:rsidRDefault="00514C00">
      <w:pPr>
        <w:rPr>
          <w:rFonts w:ascii="Arial" w:hAnsi="Arial" w:cs="Arial"/>
        </w:rPr>
      </w:pPr>
    </w:p>
    <w:sectPr w:rsidR="00514C00" w:rsidRPr="00231BD7" w:rsidSect="006860BC">
      <w:headerReference w:type="default" r:id="rId14"/>
      <w:pgSz w:w="11906" w:h="16838"/>
      <w:pgMar w:top="742" w:right="720" w:bottom="724" w:left="72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2B137" w14:textId="77777777" w:rsidR="004D1E48" w:rsidRDefault="004D1E48" w:rsidP="00A0706E">
      <w:r>
        <w:separator/>
      </w:r>
    </w:p>
  </w:endnote>
  <w:endnote w:type="continuationSeparator" w:id="0">
    <w:p w14:paraId="2298DB1E" w14:textId="77777777" w:rsidR="004D1E48" w:rsidRDefault="004D1E48" w:rsidP="00A07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IBM Plex Sans Text">
    <w:altName w:val="Calibri"/>
    <w:panose1 w:val="020B0604020202020204"/>
    <w:charset w:val="00"/>
    <w:family w:val="swiss"/>
    <w:notTrueType/>
    <w:pitch w:val="variable"/>
    <w:sig w:usb0="A00002EF" w:usb1="5000207B" w:usb2="00000000" w:usb3="00000000" w:csb0="0000019F" w:csb1="00000000"/>
  </w:font>
  <w:font w:name="Calibri">
    <w:panose1 w:val="020F0502020204030204"/>
    <w:charset w:val="00"/>
    <w:family w:val="swiss"/>
    <w:pitch w:val="variable"/>
    <w:sig w:usb0="E4002EFF" w:usb1="C2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IBM Plex Sans">
    <w:panose1 w:val="020B0503050203000203"/>
    <w:charset w:val="00"/>
    <w:family w:val="swiss"/>
    <w:pitch w:val="variable"/>
    <w:sig w:usb0="A00002EF" w:usb1="5000207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17697" w14:textId="77777777" w:rsidR="004D1E48" w:rsidRDefault="004D1E48" w:rsidP="00A0706E">
      <w:r>
        <w:separator/>
      </w:r>
    </w:p>
  </w:footnote>
  <w:footnote w:type="continuationSeparator" w:id="0">
    <w:p w14:paraId="384A2FDF" w14:textId="77777777" w:rsidR="004D1E48" w:rsidRDefault="004D1E48" w:rsidP="00A070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875C2" w14:textId="77777777" w:rsidR="00A0706E" w:rsidRDefault="00A0706E">
    <w:pPr>
      <w:pStyle w:val="Header"/>
    </w:pPr>
  </w:p>
  <w:p w14:paraId="51919A5B" w14:textId="77777777" w:rsidR="00DC5E85" w:rsidRDefault="00DC5E8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446FB"/>
    <w:multiLevelType w:val="hybridMultilevel"/>
    <w:tmpl w:val="A7526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BE5F6D"/>
    <w:multiLevelType w:val="hybridMultilevel"/>
    <w:tmpl w:val="616CE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2E3410"/>
    <w:multiLevelType w:val="hybridMultilevel"/>
    <w:tmpl w:val="C0286044"/>
    <w:lvl w:ilvl="0" w:tplc="1C4E5C2E">
      <w:start w:val="3822"/>
      <w:numFmt w:val="bullet"/>
      <w:lvlText w:val="-"/>
      <w:lvlJc w:val="left"/>
      <w:pPr>
        <w:ind w:left="720" w:hanging="360"/>
      </w:pPr>
      <w:rPr>
        <w:rFonts w:ascii="IBM Plex Sans Text" w:eastAsia="Times New Roman" w:hAnsi="IBM Plex Sans Text" w:cs="Calibr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1F5BB3"/>
    <w:multiLevelType w:val="multilevel"/>
    <w:tmpl w:val="5B286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48660D"/>
    <w:multiLevelType w:val="hybridMultilevel"/>
    <w:tmpl w:val="80BE6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A73DA1"/>
    <w:multiLevelType w:val="hybridMultilevel"/>
    <w:tmpl w:val="352E7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4C392A"/>
    <w:multiLevelType w:val="hybridMultilevel"/>
    <w:tmpl w:val="8B34C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9423CD"/>
    <w:multiLevelType w:val="hybridMultilevel"/>
    <w:tmpl w:val="76D692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A149A8"/>
    <w:multiLevelType w:val="hybridMultilevel"/>
    <w:tmpl w:val="C778E06E"/>
    <w:lvl w:ilvl="0" w:tplc="08090001">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E54699"/>
    <w:multiLevelType w:val="hybridMultilevel"/>
    <w:tmpl w:val="4C745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B7477C"/>
    <w:multiLevelType w:val="hybridMultilevel"/>
    <w:tmpl w:val="FC447510"/>
    <w:lvl w:ilvl="0" w:tplc="D1D8F022">
      <w:start w:val="1"/>
      <w:numFmt w:val="decimal"/>
      <w:lvlText w:val="%1."/>
      <w:lvlJc w:val="left"/>
      <w:pPr>
        <w:ind w:left="360" w:hanging="360"/>
      </w:pPr>
      <w:rPr>
        <w:rFonts w:cs="Calibri" w:hint="default"/>
        <w:color w:val="392870"/>
        <w:sz w:val="24"/>
        <w:szCs w:val="28"/>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6EA784F"/>
    <w:multiLevelType w:val="hybridMultilevel"/>
    <w:tmpl w:val="9D58C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D341C9"/>
    <w:multiLevelType w:val="hybridMultilevel"/>
    <w:tmpl w:val="0F489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131759"/>
    <w:multiLevelType w:val="hybridMultilevel"/>
    <w:tmpl w:val="DBF01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3B0EEA"/>
    <w:multiLevelType w:val="multilevel"/>
    <w:tmpl w:val="9DAA0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DF088B"/>
    <w:multiLevelType w:val="multilevel"/>
    <w:tmpl w:val="D37021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7FF3633"/>
    <w:multiLevelType w:val="hybridMultilevel"/>
    <w:tmpl w:val="110C4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C711D4"/>
    <w:multiLevelType w:val="hybridMultilevel"/>
    <w:tmpl w:val="4A40D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75356A"/>
    <w:multiLevelType w:val="hybridMultilevel"/>
    <w:tmpl w:val="C95A2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4D5874"/>
    <w:multiLevelType w:val="hybridMultilevel"/>
    <w:tmpl w:val="377ABA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68158CE"/>
    <w:multiLevelType w:val="hybridMultilevel"/>
    <w:tmpl w:val="167AC2C8"/>
    <w:lvl w:ilvl="0" w:tplc="FFFFFFFF">
      <w:start w:val="1"/>
      <w:numFmt w:val="decimal"/>
      <w:lvlText w:val="%1."/>
      <w:lvlJc w:val="left"/>
      <w:pPr>
        <w:ind w:left="360" w:hanging="360"/>
      </w:pPr>
      <w:rPr>
        <w:rFonts w:cs="Calibri" w:hint="default"/>
        <w:color w:val="392870"/>
        <w:sz w:val="24"/>
        <w:szCs w:val="28"/>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62051755"/>
    <w:multiLevelType w:val="hybridMultilevel"/>
    <w:tmpl w:val="93E8A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5303672"/>
    <w:multiLevelType w:val="multilevel"/>
    <w:tmpl w:val="C55E2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A8247C4"/>
    <w:multiLevelType w:val="hybridMultilevel"/>
    <w:tmpl w:val="BE509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5746B5"/>
    <w:multiLevelType w:val="hybridMultilevel"/>
    <w:tmpl w:val="94447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62F2ECE"/>
    <w:multiLevelType w:val="hybridMultilevel"/>
    <w:tmpl w:val="B62AE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7403858">
    <w:abstractNumId w:val="2"/>
  </w:num>
  <w:num w:numId="2" w16cid:durableId="182327558">
    <w:abstractNumId w:val="8"/>
  </w:num>
  <w:num w:numId="3" w16cid:durableId="973027506">
    <w:abstractNumId w:val="18"/>
  </w:num>
  <w:num w:numId="4" w16cid:durableId="60175185">
    <w:abstractNumId w:val="24"/>
  </w:num>
  <w:num w:numId="5" w16cid:durableId="955060567">
    <w:abstractNumId w:val="10"/>
  </w:num>
  <w:num w:numId="6" w16cid:durableId="744836841">
    <w:abstractNumId w:val="20"/>
  </w:num>
  <w:num w:numId="7" w16cid:durableId="162355734">
    <w:abstractNumId w:val="19"/>
  </w:num>
  <w:num w:numId="8" w16cid:durableId="1293638086">
    <w:abstractNumId w:val="17"/>
  </w:num>
  <w:num w:numId="9" w16cid:durableId="1908221258">
    <w:abstractNumId w:val="9"/>
  </w:num>
  <w:num w:numId="10" w16cid:durableId="1583030416">
    <w:abstractNumId w:val="25"/>
  </w:num>
  <w:num w:numId="11" w16cid:durableId="1025986022">
    <w:abstractNumId w:val="11"/>
  </w:num>
  <w:num w:numId="12" w16cid:durableId="1296132538">
    <w:abstractNumId w:val="14"/>
  </w:num>
  <w:num w:numId="13" w16cid:durableId="734935086">
    <w:abstractNumId w:val="1"/>
  </w:num>
  <w:num w:numId="14" w16cid:durableId="1317538935">
    <w:abstractNumId w:val="22"/>
  </w:num>
  <w:num w:numId="15" w16cid:durableId="469904414">
    <w:abstractNumId w:val="15"/>
  </w:num>
  <w:num w:numId="16" w16cid:durableId="2049835749">
    <w:abstractNumId w:val="3"/>
  </w:num>
  <w:num w:numId="17" w16cid:durableId="275525784">
    <w:abstractNumId w:val="23"/>
  </w:num>
  <w:num w:numId="18" w16cid:durableId="794324713">
    <w:abstractNumId w:val="4"/>
  </w:num>
  <w:num w:numId="19" w16cid:durableId="1302149039">
    <w:abstractNumId w:val="21"/>
  </w:num>
  <w:num w:numId="20" w16cid:durableId="859470049">
    <w:abstractNumId w:val="5"/>
  </w:num>
  <w:num w:numId="21" w16cid:durableId="1848445365">
    <w:abstractNumId w:val="6"/>
  </w:num>
  <w:num w:numId="22" w16cid:durableId="592513185">
    <w:abstractNumId w:val="7"/>
  </w:num>
  <w:num w:numId="23" w16cid:durableId="1469005512">
    <w:abstractNumId w:val="12"/>
  </w:num>
  <w:num w:numId="24" w16cid:durableId="1878351429">
    <w:abstractNumId w:val="13"/>
  </w:num>
  <w:num w:numId="25" w16cid:durableId="62458461">
    <w:abstractNumId w:val="16"/>
  </w:num>
  <w:num w:numId="26" w16cid:durableId="1523087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C00"/>
    <w:rsid w:val="000003F5"/>
    <w:rsid w:val="00010F0D"/>
    <w:rsid w:val="00012E9F"/>
    <w:rsid w:val="00026A53"/>
    <w:rsid w:val="00077885"/>
    <w:rsid w:val="000D2329"/>
    <w:rsid w:val="000D418F"/>
    <w:rsid w:val="000E6F63"/>
    <w:rsid w:val="00130EFA"/>
    <w:rsid w:val="00142894"/>
    <w:rsid w:val="00160697"/>
    <w:rsid w:val="001709B1"/>
    <w:rsid w:val="00170ACB"/>
    <w:rsid w:val="001B4AB1"/>
    <w:rsid w:val="001D7153"/>
    <w:rsid w:val="001F6A2C"/>
    <w:rsid w:val="0023100D"/>
    <w:rsid w:val="00231BD7"/>
    <w:rsid w:val="00233D25"/>
    <w:rsid w:val="00240193"/>
    <w:rsid w:val="002471C7"/>
    <w:rsid w:val="0026481D"/>
    <w:rsid w:val="00283907"/>
    <w:rsid w:val="002A1A86"/>
    <w:rsid w:val="002D75C7"/>
    <w:rsid w:val="00326DCB"/>
    <w:rsid w:val="0034319B"/>
    <w:rsid w:val="00365D94"/>
    <w:rsid w:val="003817CE"/>
    <w:rsid w:val="00390A49"/>
    <w:rsid w:val="003F1741"/>
    <w:rsid w:val="004231A5"/>
    <w:rsid w:val="00444117"/>
    <w:rsid w:val="0046329A"/>
    <w:rsid w:val="004C2E6D"/>
    <w:rsid w:val="004D1E48"/>
    <w:rsid w:val="004D3161"/>
    <w:rsid w:val="004D7FD3"/>
    <w:rsid w:val="004E43AA"/>
    <w:rsid w:val="005115A4"/>
    <w:rsid w:val="00514C00"/>
    <w:rsid w:val="00520CE4"/>
    <w:rsid w:val="00526478"/>
    <w:rsid w:val="00540FC6"/>
    <w:rsid w:val="00543CF1"/>
    <w:rsid w:val="005503A3"/>
    <w:rsid w:val="00554920"/>
    <w:rsid w:val="00570E86"/>
    <w:rsid w:val="00575844"/>
    <w:rsid w:val="0059569F"/>
    <w:rsid w:val="005B5670"/>
    <w:rsid w:val="005C1D2F"/>
    <w:rsid w:val="005C79DF"/>
    <w:rsid w:val="00651634"/>
    <w:rsid w:val="00671709"/>
    <w:rsid w:val="006860BC"/>
    <w:rsid w:val="00693549"/>
    <w:rsid w:val="00701E94"/>
    <w:rsid w:val="007071EF"/>
    <w:rsid w:val="00732C07"/>
    <w:rsid w:val="00734BF4"/>
    <w:rsid w:val="00736A97"/>
    <w:rsid w:val="00754FA0"/>
    <w:rsid w:val="007A37C7"/>
    <w:rsid w:val="007B5282"/>
    <w:rsid w:val="007C481A"/>
    <w:rsid w:val="007E180D"/>
    <w:rsid w:val="007F50A7"/>
    <w:rsid w:val="00832FAA"/>
    <w:rsid w:val="00835AEF"/>
    <w:rsid w:val="00865F0F"/>
    <w:rsid w:val="0086699B"/>
    <w:rsid w:val="0088702F"/>
    <w:rsid w:val="008A2995"/>
    <w:rsid w:val="008A675D"/>
    <w:rsid w:val="008D4DBD"/>
    <w:rsid w:val="00906AF0"/>
    <w:rsid w:val="00937DB3"/>
    <w:rsid w:val="009524A2"/>
    <w:rsid w:val="00952B30"/>
    <w:rsid w:val="0097198F"/>
    <w:rsid w:val="00980E6C"/>
    <w:rsid w:val="00991E42"/>
    <w:rsid w:val="009F79CF"/>
    <w:rsid w:val="00A0706E"/>
    <w:rsid w:val="00A07A67"/>
    <w:rsid w:val="00A21071"/>
    <w:rsid w:val="00A27F49"/>
    <w:rsid w:val="00A610AE"/>
    <w:rsid w:val="00AC1CD0"/>
    <w:rsid w:val="00AC2EF9"/>
    <w:rsid w:val="00B01548"/>
    <w:rsid w:val="00B1153A"/>
    <w:rsid w:val="00B42278"/>
    <w:rsid w:val="00B50451"/>
    <w:rsid w:val="00B56221"/>
    <w:rsid w:val="00B66DE1"/>
    <w:rsid w:val="00BC142F"/>
    <w:rsid w:val="00BE45E7"/>
    <w:rsid w:val="00C35D5B"/>
    <w:rsid w:val="00C81166"/>
    <w:rsid w:val="00C841A0"/>
    <w:rsid w:val="00C86468"/>
    <w:rsid w:val="00CB6515"/>
    <w:rsid w:val="00CB7BFE"/>
    <w:rsid w:val="00CD3DC9"/>
    <w:rsid w:val="00D05075"/>
    <w:rsid w:val="00D10822"/>
    <w:rsid w:val="00D45F17"/>
    <w:rsid w:val="00D46861"/>
    <w:rsid w:val="00D57945"/>
    <w:rsid w:val="00D730B6"/>
    <w:rsid w:val="00D7691A"/>
    <w:rsid w:val="00D76EBF"/>
    <w:rsid w:val="00D84DDE"/>
    <w:rsid w:val="00DC5E85"/>
    <w:rsid w:val="00DF2BF6"/>
    <w:rsid w:val="00E03A4A"/>
    <w:rsid w:val="00E11ABC"/>
    <w:rsid w:val="00E14172"/>
    <w:rsid w:val="00E34762"/>
    <w:rsid w:val="00E825EF"/>
    <w:rsid w:val="00E84115"/>
    <w:rsid w:val="00E9520F"/>
    <w:rsid w:val="00EA7738"/>
    <w:rsid w:val="00EB1AB4"/>
    <w:rsid w:val="00ED0D59"/>
    <w:rsid w:val="00F00880"/>
    <w:rsid w:val="00F2431E"/>
    <w:rsid w:val="00F56A68"/>
    <w:rsid w:val="00F76F36"/>
    <w:rsid w:val="00F866D4"/>
    <w:rsid w:val="00FA3872"/>
    <w:rsid w:val="00FB0640"/>
    <w:rsid w:val="00FC61FA"/>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70E65"/>
  <w15:chartTrackingRefBased/>
  <w15:docId w15:val="{9C0DCAF2-DF44-324D-9FAC-247343423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60BC"/>
    <w:rPr>
      <w:rFonts w:ascii="Times New Roman" w:eastAsia="Times New Roman" w:hAnsi="Times New Roman" w:cs="Times New Roman"/>
    </w:rPr>
  </w:style>
  <w:style w:type="paragraph" w:styleId="Heading2">
    <w:name w:val="heading 2"/>
    <w:basedOn w:val="Normal"/>
    <w:next w:val="Normal"/>
    <w:link w:val="Heading2Char"/>
    <w:uiPriority w:val="9"/>
    <w:unhideWhenUsed/>
    <w:qFormat/>
    <w:rsid w:val="00077885"/>
    <w:pPr>
      <w:shd w:val="clear" w:color="auto" w:fill="EDEDED" w:themeFill="accent3" w:themeFillTint="33"/>
      <w:spacing w:before="240" w:after="100"/>
      <w:outlineLvl w:val="1"/>
    </w:pPr>
    <w:rPr>
      <w:rFonts w:asciiTheme="minorHAnsi" w:eastAsiaTheme="minorEastAsia" w:hAnsiTheme="minorHAnsi" w:cstheme="minorBidi"/>
      <w:b/>
      <w:color w:val="30206B"/>
      <w:sz w:val="20"/>
      <w:szCs w:val="22"/>
      <w:lang w:val="en-GB"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14C00"/>
    <w:pPr>
      <w:spacing w:before="100" w:beforeAutospacing="1" w:after="100" w:afterAutospacing="1"/>
    </w:pPr>
  </w:style>
  <w:style w:type="paragraph" w:styleId="ListParagraph">
    <w:name w:val="List Paragraph"/>
    <w:basedOn w:val="Normal"/>
    <w:uiPriority w:val="34"/>
    <w:qFormat/>
    <w:rsid w:val="007F50A7"/>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A0706E"/>
    <w:pPr>
      <w:tabs>
        <w:tab w:val="center" w:pos="4513"/>
        <w:tab w:val="right" w:pos="9026"/>
      </w:tabs>
    </w:pPr>
  </w:style>
  <w:style w:type="character" w:customStyle="1" w:styleId="HeaderChar">
    <w:name w:val="Header Char"/>
    <w:basedOn w:val="DefaultParagraphFont"/>
    <w:link w:val="Header"/>
    <w:uiPriority w:val="99"/>
    <w:rsid w:val="00A0706E"/>
    <w:rPr>
      <w:rFonts w:ascii="Times New Roman" w:eastAsia="Times New Roman" w:hAnsi="Times New Roman" w:cs="Times New Roman"/>
      <w:lang w:eastAsia="en-GB"/>
    </w:rPr>
  </w:style>
  <w:style w:type="paragraph" w:styleId="Footer">
    <w:name w:val="footer"/>
    <w:basedOn w:val="Normal"/>
    <w:link w:val="FooterChar"/>
    <w:uiPriority w:val="99"/>
    <w:unhideWhenUsed/>
    <w:rsid w:val="00A0706E"/>
    <w:pPr>
      <w:tabs>
        <w:tab w:val="center" w:pos="4513"/>
        <w:tab w:val="right" w:pos="9026"/>
      </w:tabs>
    </w:pPr>
  </w:style>
  <w:style w:type="character" w:customStyle="1" w:styleId="FooterChar">
    <w:name w:val="Footer Char"/>
    <w:basedOn w:val="DefaultParagraphFont"/>
    <w:link w:val="Footer"/>
    <w:uiPriority w:val="99"/>
    <w:rsid w:val="00A0706E"/>
    <w:rPr>
      <w:rFonts w:ascii="Times New Roman" w:eastAsia="Times New Roman" w:hAnsi="Times New Roman" w:cs="Times New Roman"/>
      <w:lang w:eastAsia="en-GB"/>
    </w:rPr>
  </w:style>
  <w:style w:type="paragraph" w:styleId="NoSpacing">
    <w:name w:val="No Spacing"/>
    <w:uiPriority w:val="1"/>
    <w:qFormat/>
    <w:rsid w:val="00A0706E"/>
    <w:rPr>
      <w:rFonts w:eastAsiaTheme="minorEastAsia"/>
      <w:sz w:val="22"/>
      <w:szCs w:val="22"/>
      <w:lang w:eastAsia="zh-CN"/>
    </w:rPr>
  </w:style>
  <w:style w:type="character" w:customStyle="1" w:styleId="Heading2Char">
    <w:name w:val="Heading 2 Char"/>
    <w:basedOn w:val="DefaultParagraphFont"/>
    <w:link w:val="Heading2"/>
    <w:uiPriority w:val="9"/>
    <w:rsid w:val="00077885"/>
    <w:rPr>
      <w:rFonts w:eastAsiaTheme="minorEastAsia"/>
      <w:b/>
      <w:color w:val="30206B"/>
      <w:sz w:val="20"/>
      <w:szCs w:val="22"/>
      <w:shd w:val="clear" w:color="auto" w:fill="EDEDED" w:themeFill="accent3" w:themeFillTint="33"/>
      <w:lang w:val="en-GB" w:eastAsia="ja-JP"/>
    </w:rPr>
  </w:style>
  <w:style w:type="table" w:styleId="TableGrid">
    <w:name w:val="Table Grid"/>
    <w:basedOn w:val="TableNormal"/>
    <w:uiPriority w:val="39"/>
    <w:rsid w:val="00937D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40193"/>
    <w:rPr>
      <w:b/>
      <w:bCs/>
    </w:rPr>
  </w:style>
  <w:style w:type="character" w:styleId="Hyperlink">
    <w:name w:val="Hyperlink"/>
    <w:basedOn w:val="DefaultParagraphFont"/>
    <w:uiPriority w:val="99"/>
    <w:unhideWhenUsed/>
    <w:rsid w:val="00E84115"/>
    <w:rPr>
      <w:color w:val="0563C1" w:themeColor="hyperlink"/>
      <w:u w:val="single"/>
    </w:rPr>
  </w:style>
  <w:style w:type="character" w:styleId="UnresolvedMention">
    <w:name w:val="Unresolved Mention"/>
    <w:basedOn w:val="DefaultParagraphFont"/>
    <w:uiPriority w:val="99"/>
    <w:semiHidden/>
    <w:unhideWhenUsed/>
    <w:rsid w:val="00E841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691558">
      <w:bodyDiv w:val="1"/>
      <w:marLeft w:val="0"/>
      <w:marRight w:val="0"/>
      <w:marTop w:val="0"/>
      <w:marBottom w:val="0"/>
      <w:divBdr>
        <w:top w:val="none" w:sz="0" w:space="0" w:color="auto"/>
        <w:left w:val="none" w:sz="0" w:space="0" w:color="auto"/>
        <w:bottom w:val="none" w:sz="0" w:space="0" w:color="auto"/>
        <w:right w:val="none" w:sz="0" w:space="0" w:color="auto"/>
      </w:divBdr>
    </w:div>
    <w:div w:id="184296821">
      <w:bodyDiv w:val="1"/>
      <w:marLeft w:val="0"/>
      <w:marRight w:val="0"/>
      <w:marTop w:val="0"/>
      <w:marBottom w:val="0"/>
      <w:divBdr>
        <w:top w:val="none" w:sz="0" w:space="0" w:color="auto"/>
        <w:left w:val="none" w:sz="0" w:space="0" w:color="auto"/>
        <w:bottom w:val="none" w:sz="0" w:space="0" w:color="auto"/>
        <w:right w:val="none" w:sz="0" w:space="0" w:color="auto"/>
      </w:divBdr>
    </w:div>
    <w:div w:id="217401561">
      <w:bodyDiv w:val="1"/>
      <w:marLeft w:val="0"/>
      <w:marRight w:val="0"/>
      <w:marTop w:val="0"/>
      <w:marBottom w:val="0"/>
      <w:divBdr>
        <w:top w:val="none" w:sz="0" w:space="0" w:color="auto"/>
        <w:left w:val="none" w:sz="0" w:space="0" w:color="auto"/>
        <w:bottom w:val="none" w:sz="0" w:space="0" w:color="auto"/>
        <w:right w:val="none" w:sz="0" w:space="0" w:color="auto"/>
      </w:divBdr>
    </w:div>
    <w:div w:id="303201009">
      <w:bodyDiv w:val="1"/>
      <w:marLeft w:val="0"/>
      <w:marRight w:val="0"/>
      <w:marTop w:val="0"/>
      <w:marBottom w:val="0"/>
      <w:divBdr>
        <w:top w:val="none" w:sz="0" w:space="0" w:color="auto"/>
        <w:left w:val="none" w:sz="0" w:space="0" w:color="auto"/>
        <w:bottom w:val="none" w:sz="0" w:space="0" w:color="auto"/>
        <w:right w:val="none" w:sz="0" w:space="0" w:color="auto"/>
      </w:divBdr>
    </w:div>
    <w:div w:id="364907501">
      <w:bodyDiv w:val="1"/>
      <w:marLeft w:val="0"/>
      <w:marRight w:val="0"/>
      <w:marTop w:val="0"/>
      <w:marBottom w:val="0"/>
      <w:divBdr>
        <w:top w:val="none" w:sz="0" w:space="0" w:color="auto"/>
        <w:left w:val="none" w:sz="0" w:space="0" w:color="auto"/>
        <w:bottom w:val="none" w:sz="0" w:space="0" w:color="auto"/>
        <w:right w:val="none" w:sz="0" w:space="0" w:color="auto"/>
      </w:divBdr>
    </w:div>
    <w:div w:id="456216240">
      <w:bodyDiv w:val="1"/>
      <w:marLeft w:val="0"/>
      <w:marRight w:val="0"/>
      <w:marTop w:val="0"/>
      <w:marBottom w:val="0"/>
      <w:divBdr>
        <w:top w:val="none" w:sz="0" w:space="0" w:color="auto"/>
        <w:left w:val="none" w:sz="0" w:space="0" w:color="auto"/>
        <w:bottom w:val="none" w:sz="0" w:space="0" w:color="auto"/>
        <w:right w:val="none" w:sz="0" w:space="0" w:color="auto"/>
      </w:divBdr>
    </w:div>
    <w:div w:id="494686575">
      <w:bodyDiv w:val="1"/>
      <w:marLeft w:val="0"/>
      <w:marRight w:val="0"/>
      <w:marTop w:val="0"/>
      <w:marBottom w:val="0"/>
      <w:divBdr>
        <w:top w:val="none" w:sz="0" w:space="0" w:color="auto"/>
        <w:left w:val="none" w:sz="0" w:space="0" w:color="auto"/>
        <w:bottom w:val="none" w:sz="0" w:space="0" w:color="auto"/>
        <w:right w:val="none" w:sz="0" w:space="0" w:color="auto"/>
      </w:divBdr>
    </w:div>
    <w:div w:id="502210551">
      <w:bodyDiv w:val="1"/>
      <w:marLeft w:val="0"/>
      <w:marRight w:val="0"/>
      <w:marTop w:val="0"/>
      <w:marBottom w:val="0"/>
      <w:divBdr>
        <w:top w:val="none" w:sz="0" w:space="0" w:color="auto"/>
        <w:left w:val="none" w:sz="0" w:space="0" w:color="auto"/>
        <w:bottom w:val="none" w:sz="0" w:space="0" w:color="auto"/>
        <w:right w:val="none" w:sz="0" w:space="0" w:color="auto"/>
      </w:divBdr>
    </w:div>
    <w:div w:id="599146343">
      <w:bodyDiv w:val="1"/>
      <w:marLeft w:val="0"/>
      <w:marRight w:val="0"/>
      <w:marTop w:val="0"/>
      <w:marBottom w:val="0"/>
      <w:divBdr>
        <w:top w:val="none" w:sz="0" w:space="0" w:color="auto"/>
        <w:left w:val="none" w:sz="0" w:space="0" w:color="auto"/>
        <w:bottom w:val="none" w:sz="0" w:space="0" w:color="auto"/>
        <w:right w:val="none" w:sz="0" w:space="0" w:color="auto"/>
      </w:divBdr>
    </w:div>
    <w:div w:id="620691719">
      <w:bodyDiv w:val="1"/>
      <w:marLeft w:val="0"/>
      <w:marRight w:val="0"/>
      <w:marTop w:val="0"/>
      <w:marBottom w:val="0"/>
      <w:divBdr>
        <w:top w:val="none" w:sz="0" w:space="0" w:color="auto"/>
        <w:left w:val="none" w:sz="0" w:space="0" w:color="auto"/>
        <w:bottom w:val="none" w:sz="0" w:space="0" w:color="auto"/>
        <w:right w:val="none" w:sz="0" w:space="0" w:color="auto"/>
      </w:divBdr>
    </w:div>
    <w:div w:id="628242134">
      <w:bodyDiv w:val="1"/>
      <w:marLeft w:val="0"/>
      <w:marRight w:val="0"/>
      <w:marTop w:val="0"/>
      <w:marBottom w:val="0"/>
      <w:divBdr>
        <w:top w:val="none" w:sz="0" w:space="0" w:color="auto"/>
        <w:left w:val="none" w:sz="0" w:space="0" w:color="auto"/>
        <w:bottom w:val="none" w:sz="0" w:space="0" w:color="auto"/>
        <w:right w:val="none" w:sz="0" w:space="0" w:color="auto"/>
      </w:divBdr>
    </w:div>
    <w:div w:id="667100907">
      <w:bodyDiv w:val="1"/>
      <w:marLeft w:val="0"/>
      <w:marRight w:val="0"/>
      <w:marTop w:val="0"/>
      <w:marBottom w:val="0"/>
      <w:divBdr>
        <w:top w:val="none" w:sz="0" w:space="0" w:color="auto"/>
        <w:left w:val="none" w:sz="0" w:space="0" w:color="auto"/>
        <w:bottom w:val="none" w:sz="0" w:space="0" w:color="auto"/>
        <w:right w:val="none" w:sz="0" w:space="0" w:color="auto"/>
      </w:divBdr>
    </w:div>
    <w:div w:id="684212639">
      <w:bodyDiv w:val="1"/>
      <w:marLeft w:val="0"/>
      <w:marRight w:val="0"/>
      <w:marTop w:val="0"/>
      <w:marBottom w:val="0"/>
      <w:divBdr>
        <w:top w:val="none" w:sz="0" w:space="0" w:color="auto"/>
        <w:left w:val="none" w:sz="0" w:space="0" w:color="auto"/>
        <w:bottom w:val="none" w:sz="0" w:space="0" w:color="auto"/>
        <w:right w:val="none" w:sz="0" w:space="0" w:color="auto"/>
      </w:divBdr>
    </w:div>
    <w:div w:id="722558377">
      <w:bodyDiv w:val="1"/>
      <w:marLeft w:val="0"/>
      <w:marRight w:val="0"/>
      <w:marTop w:val="0"/>
      <w:marBottom w:val="0"/>
      <w:divBdr>
        <w:top w:val="none" w:sz="0" w:space="0" w:color="auto"/>
        <w:left w:val="none" w:sz="0" w:space="0" w:color="auto"/>
        <w:bottom w:val="none" w:sz="0" w:space="0" w:color="auto"/>
        <w:right w:val="none" w:sz="0" w:space="0" w:color="auto"/>
      </w:divBdr>
    </w:div>
    <w:div w:id="730276036">
      <w:bodyDiv w:val="1"/>
      <w:marLeft w:val="0"/>
      <w:marRight w:val="0"/>
      <w:marTop w:val="0"/>
      <w:marBottom w:val="0"/>
      <w:divBdr>
        <w:top w:val="none" w:sz="0" w:space="0" w:color="auto"/>
        <w:left w:val="none" w:sz="0" w:space="0" w:color="auto"/>
        <w:bottom w:val="none" w:sz="0" w:space="0" w:color="auto"/>
        <w:right w:val="none" w:sz="0" w:space="0" w:color="auto"/>
      </w:divBdr>
    </w:div>
    <w:div w:id="750732711">
      <w:bodyDiv w:val="1"/>
      <w:marLeft w:val="0"/>
      <w:marRight w:val="0"/>
      <w:marTop w:val="0"/>
      <w:marBottom w:val="0"/>
      <w:divBdr>
        <w:top w:val="none" w:sz="0" w:space="0" w:color="auto"/>
        <w:left w:val="none" w:sz="0" w:space="0" w:color="auto"/>
        <w:bottom w:val="none" w:sz="0" w:space="0" w:color="auto"/>
        <w:right w:val="none" w:sz="0" w:space="0" w:color="auto"/>
      </w:divBdr>
    </w:div>
    <w:div w:id="919288007">
      <w:bodyDiv w:val="1"/>
      <w:marLeft w:val="0"/>
      <w:marRight w:val="0"/>
      <w:marTop w:val="0"/>
      <w:marBottom w:val="0"/>
      <w:divBdr>
        <w:top w:val="none" w:sz="0" w:space="0" w:color="auto"/>
        <w:left w:val="none" w:sz="0" w:space="0" w:color="auto"/>
        <w:bottom w:val="none" w:sz="0" w:space="0" w:color="auto"/>
        <w:right w:val="none" w:sz="0" w:space="0" w:color="auto"/>
      </w:divBdr>
    </w:div>
    <w:div w:id="939994951">
      <w:bodyDiv w:val="1"/>
      <w:marLeft w:val="0"/>
      <w:marRight w:val="0"/>
      <w:marTop w:val="0"/>
      <w:marBottom w:val="0"/>
      <w:divBdr>
        <w:top w:val="none" w:sz="0" w:space="0" w:color="auto"/>
        <w:left w:val="none" w:sz="0" w:space="0" w:color="auto"/>
        <w:bottom w:val="none" w:sz="0" w:space="0" w:color="auto"/>
        <w:right w:val="none" w:sz="0" w:space="0" w:color="auto"/>
      </w:divBdr>
    </w:div>
    <w:div w:id="990252081">
      <w:bodyDiv w:val="1"/>
      <w:marLeft w:val="0"/>
      <w:marRight w:val="0"/>
      <w:marTop w:val="0"/>
      <w:marBottom w:val="0"/>
      <w:divBdr>
        <w:top w:val="none" w:sz="0" w:space="0" w:color="auto"/>
        <w:left w:val="none" w:sz="0" w:space="0" w:color="auto"/>
        <w:bottom w:val="none" w:sz="0" w:space="0" w:color="auto"/>
        <w:right w:val="none" w:sz="0" w:space="0" w:color="auto"/>
      </w:divBdr>
    </w:div>
    <w:div w:id="993265705">
      <w:bodyDiv w:val="1"/>
      <w:marLeft w:val="0"/>
      <w:marRight w:val="0"/>
      <w:marTop w:val="0"/>
      <w:marBottom w:val="0"/>
      <w:divBdr>
        <w:top w:val="none" w:sz="0" w:space="0" w:color="auto"/>
        <w:left w:val="none" w:sz="0" w:space="0" w:color="auto"/>
        <w:bottom w:val="none" w:sz="0" w:space="0" w:color="auto"/>
        <w:right w:val="none" w:sz="0" w:space="0" w:color="auto"/>
      </w:divBdr>
    </w:div>
    <w:div w:id="1003778656">
      <w:bodyDiv w:val="1"/>
      <w:marLeft w:val="0"/>
      <w:marRight w:val="0"/>
      <w:marTop w:val="0"/>
      <w:marBottom w:val="0"/>
      <w:divBdr>
        <w:top w:val="none" w:sz="0" w:space="0" w:color="auto"/>
        <w:left w:val="none" w:sz="0" w:space="0" w:color="auto"/>
        <w:bottom w:val="none" w:sz="0" w:space="0" w:color="auto"/>
        <w:right w:val="none" w:sz="0" w:space="0" w:color="auto"/>
      </w:divBdr>
    </w:div>
    <w:div w:id="1025324711">
      <w:bodyDiv w:val="1"/>
      <w:marLeft w:val="0"/>
      <w:marRight w:val="0"/>
      <w:marTop w:val="0"/>
      <w:marBottom w:val="0"/>
      <w:divBdr>
        <w:top w:val="none" w:sz="0" w:space="0" w:color="auto"/>
        <w:left w:val="none" w:sz="0" w:space="0" w:color="auto"/>
        <w:bottom w:val="none" w:sz="0" w:space="0" w:color="auto"/>
        <w:right w:val="none" w:sz="0" w:space="0" w:color="auto"/>
      </w:divBdr>
    </w:div>
    <w:div w:id="1204169550">
      <w:bodyDiv w:val="1"/>
      <w:marLeft w:val="0"/>
      <w:marRight w:val="0"/>
      <w:marTop w:val="0"/>
      <w:marBottom w:val="0"/>
      <w:divBdr>
        <w:top w:val="none" w:sz="0" w:space="0" w:color="auto"/>
        <w:left w:val="none" w:sz="0" w:space="0" w:color="auto"/>
        <w:bottom w:val="none" w:sz="0" w:space="0" w:color="auto"/>
        <w:right w:val="none" w:sz="0" w:space="0" w:color="auto"/>
      </w:divBdr>
    </w:div>
    <w:div w:id="1250967235">
      <w:bodyDiv w:val="1"/>
      <w:marLeft w:val="0"/>
      <w:marRight w:val="0"/>
      <w:marTop w:val="0"/>
      <w:marBottom w:val="0"/>
      <w:divBdr>
        <w:top w:val="none" w:sz="0" w:space="0" w:color="auto"/>
        <w:left w:val="none" w:sz="0" w:space="0" w:color="auto"/>
        <w:bottom w:val="none" w:sz="0" w:space="0" w:color="auto"/>
        <w:right w:val="none" w:sz="0" w:space="0" w:color="auto"/>
      </w:divBdr>
    </w:div>
    <w:div w:id="1285388072">
      <w:bodyDiv w:val="1"/>
      <w:marLeft w:val="0"/>
      <w:marRight w:val="0"/>
      <w:marTop w:val="0"/>
      <w:marBottom w:val="0"/>
      <w:divBdr>
        <w:top w:val="none" w:sz="0" w:space="0" w:color="auto"/>
        <w:left w:val="none" w:sz="0" w:space="0" w:color="auto"/>
        <w:bottom w:val="none" w:sz="0" w:space="0" w:color="auto"/>
        <w:right w:val="none" w:sz="0" w:space="0" w:color="auto"/>
      </w:divBdr>
    </w:div>
    <w:div w:id="1309090932">
      <w:bodyDiv w:val="1"/>
      <w:marLeft w:val="0"/>
      <w:marRight w:val="0"/>
      <w:marTop w:val="0"/>
      <w:marBottom w:val="0"/>
      <w:divBdr>
        <w:top w:val="none" w:sz="0" w:space="0" w:color="auto"/>
        <w:left w:val="none" w:sz="0" w:space="0" w:color="auto"/>
        <w:bottom w:val="none" w:sz="0" w:space="0" w:color="auto"/>
        <w:right w:val="none" w:sz="0" w:space="0" w:color="auto"/>
      </w:divBdr>
    </w:div>
    <w:div w:id="1357269592">
      <w:bodyDiv w:val="1"/>
      <w:marLeft w:val="0"/>
      <w:marRight w:val="0"/>
      <w:marTop w:val="0"/>
      <w:marBottom w:val="0"/>
      <w:divBdr>
        <w:top w:val="none" w:sz="0" w:space="0" w:color="auto"/>
        <w:left w:val="none" w:sz="0" w:space="0" w:color="auto"/>
        <w:bottom w:val="none" w:sz="0" w:space="0" w:color="auto"/>
        <w:right w:val="none" w:sz="0" w:space="0" w:color="auto"/>
      </w:divBdr>
    </w:div>
    <w:div w:id="1378701674">
      <w:bodyDiv w:val="1"/>
      <w:marLeft w:val="0"/>
      <w:marRight w:val="0"/>
      <w:marTop w:val="0"/>
      <w:marBottom w:val="0"/>
      <w:divBdr>
        <w:top w:val="none" w:sz="0" w:space="0" w:color="auto"/>
        <w:left w:val="none" w:sz="0" w:space="0" w:color="auto"/>
        <w:bottom w:val="none" w:sz="0" w:space="0" w:color="auto"/>
        <w:right w:val="none" w:sz="0" w:space="0" w:color="auto"/>
      </w:divBdr>
    </w:div>
    <w:div w:id="1405570935">
      <w:bodyDiv w:val="1"/>
      <w:marLeft w:val="0"/>
      <w:marRight w:val="0"/>
      <w:marTop w:val="0"/>
      <w:marBottom w:val="0"/>
      <w:divBdr>
        <w:top w:val="none" w:sz="0" w:space="0" w:color="auto"/>
        <w:left w:val="none" w:sz="0" w:space="0" w:color="auto"/>
        <w:bottom w:val="none" w:sz="0" w:space="0" w:color="auto"/>
        <w:right w:val="none" w:sz="0" w:space="0" w:color="auto"/>
      </w:divBdr>
    </w:div>
    <w:div w:id="1420953103">
      <w:bodyDiv w:val="1"/>
      <w:marLeft w:val="0"/>
      <w:marRight w:val="0"/>
      <w:marTop w:val="0"/>
      <w:marBottom w:val="0"/>
      <w:divBdr>
        <w:top w:val="none" w:sz="0" w:space="0" w:color="auto"/>
        <w:left w:val="none" w:sz="0" w:space="0" w:color="auto"/>
        <w:bottom w:val="none" w:sz="0" w:space="0" w:color="auto"/>
        <w:right w:val="none" w:sz="0" w:space="0" w:color="auto"/>
      </w:divBdr>
    </w:div>
    <w:div w:id="1431781626">
      <w:bodyDiv w:val="1"/>
      <w:marLeft w:val="0"/>
      <w:marRight w:val="0"/>
      <w:marTop w:val="0"/>
      <w:marBottom w:val="0"/>
      <w:divBdr>
        <w:top w:val="none" w:sz="0" w:space="0" w:color="auto"/>
        <w:left w:val="none" w:sz="0" w:space="0" w:color="auto"/>
        <w:bottom w:val="none" w:sz="0" w:space="0" w:color="auto"/>
        <w:right w:val="none" w:sz="0" w:space="0" w:color="auto"/>
      </w:divBdr>
    </w:div>
    <w:div w:id="1433821132">
      <w:bodyDiv w:val="1"/>
      <w:marLeft w:val="0"/>
      <w:marRight w:val="0"/>
      <w:marTop w:val="0"/>
      <w:marBottom w:val="0"/>
      <w:divBdr>
        <w:top w:val="none" w:sz="0" w:space="0" w:color="auto"/>
        <w:left w:val="none" w:sz="0" w:space="0" w:color="auto"/>
        <w:bottom w:val="none" w:sz="0" w:space="0" w:color="auto"/>
        <w:right w:val="none" w:sz="0" w:space="0" w:color="auto"/>
      </w:divBdr>
    </w:div>
    <w:div w:id="1446189478">
      <w:bodyDiv w:val="1"/>
      <w:marLeft w:val="0"/>
      <w:marRight w:val="0"/>
      <w:marTop w:val="0"/>
      <w:marBottom w:val="0"/>
      <w:divBdr>
        <w:top w:val="none" w:sz="0" w:space="0" w:color="auto"/>
        <w:left w:val="none" w:sz="0" w:space="0" w:color="auto"/>
        <w:bottom w:val="none" w:sz="0" w:space="0" w:color="auto"/>
        <w:right w:val="none" w:sz="0" w:space="0" w:color="auto"/>
      </w:divBdr>
    </w:div>
    <w:div w:id="1477533385">
      <w:bodyDiv w:val="1"/>
      <w:marLeft w:val="0"/>
      <w:marRight w:val="0"/>
      <w:marTop w:val="0"/>
      <w:marBottom w:val="0"/>
      <w:divBdr>
        <w:top w:val="none" w:sz="0" w:space="0" w:color="auto"/>
        <w:left w:val="none" w:sz="0" w:space="0" w:color="auto"/>
        <w:bottom w:val="none" w:sz="0" w:space="0" w:color="auto"/>
        <w:right w:val="none" w:sz="0" w:space="0" w:color="auto"/>
      </w:divBdr>
    </w:div>
    <w:div w:id="1530532149">
      <w:bodyDiv w:val="1"/>
      <w:marLeft w:val="0"/>
      <w:marRight w:val="0"/>
      <w:marTop w:val="0"/>
      <w:marBottom w:val="0"/>
      <w:divBdr>
        <w:top w:val="none" w:sz="0" w:space="0" w:color="auto"/>
        <w:left w:val="none" w:sz="0" w:space="0" w:color="auto"/>
        <w:bottom w:val="none" w:sz="0" w:space="0" w:color="auto"/>
        <w:right w:val="none" w:sz="0" w:space="0" w:color="auto"/>
      </w:divBdr>
    </w:div>
    <w:div w:id="1581133152">
      <w:bodyDiv w:val="1"/>
      <w:marLeft w:val="0"/>
      <w:marRight w:val="0"/>
      <w:marTop w:val="0"/>
      <w:marBottom w:val="0"/>
      <w:divBdr>
        <w:top w:val="none" w:sz="0" w:space="0" w:color="auto"/>
        <w:left w:val="none" w:sz="0" w:space="0" w:color="auto"/>
        <w:bottom w:val="none" w:sz="0" w:space="0" w:color="auto"/>
        <w:right w:val="none" w:sz="0" w:space="0" w:color="auto"/>
      </w:divBdr>
    </w:div>
    <w:div w:id="1583757357">
      <w:bodyDiv w:val="1"/>
      <w:marLeft w:val="0"/>
      <w:marRight w:val="0"/>
      <w:marTop w:val="0"/>
      <w:marBottom w:val="0"/>
      <w:divBdr>
        <w:top w:val="none" w:sz="0" w:space="0" w:color="auto"/>
        <w:left w:val="none" w:sz="0" w:space="0" w:color="auto"/>
        <w:bottom w:val="none" w:sz="0" w:space="0" w:color="auto"/>
        <w:right w:val="none" w:sz="0" w:space="0" w:color="auto"/>
      </w:divBdr>
    </w:div>
    <w:div w:id="1602949278">
      <w:bodyDiv w:val="1"/>
      <w:marLeft w:val="0"/>
      <w:marRight w:val="0"/>
      <w:marTop w:val="0"/>
      <w:marBottom w:val="0"/>
      <w:divBdr>
        <w:top w:val="none" w:sz="0" w:space="0" w:color="auto"/>
        <w:left w:val="none" w:sz="0" w:space="0" w:color="auto"/>
        <w:bottom w:val="none" w:sz="0" w:space="0" w:color="auto"/>
        <w:right w:val="none" w:sz="0" w:space="0" w:color="auto"/>
      </w:divBdr>
    </w:div>
    <w:div w:id="1699549766">
      <w:bodyDiv w:val="1"/>
      <w:marLeft w:val="0"/>
      <w:marRight w:val="0"/>
      <w:marTop w:val="0"/>
      <w:marBottom w:val="0"/>
      <w:divBdr>
        <w:top w:val="none" w:sz="0" w:space="0" w:color="auto"/>
        <w:left w:val="none" w:sz="0" w:space="0" w:color="auto"/>
        <w:bottom w:val="none" w:sz="0" w:space="0" w:color="auto"/>
        <w:right w:val="none" w:sz="0" w:space="0" w:color="auto"/>
      </w:divBdr>
    </w:div>
    <w:div w:id="1721125262">
      <w:bodyDiv w:val="1"/>
      <w:marLeft w:val="0"/>
      <w:marRight w:val="0"/>
      <w:marTop w:val="0"/>
      <w:marBottom w:val="0"/>
      <w:divBdr>
        <w:top w:val="none" w:sz="0" w:space="0" w:color="auto"/>
        <w:left w:val="none" w:sz="0" w:space="0" w:color="auto"/>
        <w:bottom w:val="none" w:sz="0" w:space="0" w:color="auto"/>
        <w:right w:val="none" w:sz="0" w:space="0" w:color="auto"/>
      </w:divBdr>
    </w:div>
    <w:div w:id="1730768936">
      <w:bodyDiv w:val="1"/>
      <w:marLeft w:val="0"/>
      <w:marRight w:val="0"/>
      <w:marTop w:val="0"/>
      <w:marBottom w:val="0"/>
      <w:divBdr>
        <w:top w:val="none" w:sz="0" w:space="0" w:color="auto"/>
        <w:left w:val="none" w:sz="0" w:space="0" w:color="auto"/>
        <w:bottom w:val="none" w:sz="0" w:space="0" w:color="auto"/>
        <w:right w:val="none" w:sz="0" w:space="0" w:color="auto"/>
      </w:divBdr>
    </w:div>
    <w:div w:id="1732578781">
      <w:bodyDiv w:val="1"/>
      <w:marLeft w:val="0"/>
      <w:marRight w:val="0"/>
      <w:marTop w:val="0"/>
      <w:marBottom w:val="0"/>
      <w:divBdr>
        <w:top w:val="none" w:sz="0" w:space="0" w:color="auto"/>
        <w:left w:val="none" w:sz="0" w:space="0" w:color="auto"/>
        <w:bottom w:val="none" w:sz="0" w:space="0" w:color="auto"/>
        <w:right w:val="none" w:sz="0" w:space="0" w:color="auto"/>
      </w:divBdr>
    </w:div>
    <w:div w:id="1737631371">
      <w:bodyDiv w:val="1"/>
      <w:marLeft w:val="0"/>
      <w:marRight w:val="0"/>
      <w:marTop w:val="0"/>
      <w:marBottom w:val="0"/>
      <w:divBdr>
        <w:top w:val="none" w:sz="0" w:space="0" w:color="auto"/>
        <w:left w:val="none" w:sz="0" w:space="0" w:color="auto"/>
        <w:bottom w:val="none" w:sz="0" w:space="0" w:color="auto"/>
        <w:right w:val="none" w:sz="0" w:space="0" w:color="auto"/>
      </w:divBdr>
    </w:div>
    <w:div w:id="1740446527">
      <w:bodyDiv w:val="1"/>
      <w:marLeft w:val="0"/>
      <w:marRight w:val="0"/>
      <w:marTop w:val="0"/>
      <w:marBottom w:val="0"/>
      <w:divBdr>
        <w:top w:val="none" w:sz="0" w:space="0" w:color="auto"/>
        <w:left w:val="none" w:sz="0" w:space="0" w:color="auto"/>
        <w:bottom w:val="none" w:sz="0" w:space="0" w:color="auto"/>
        <w:right w:val="none" w:sz="0" w:space="0" w:color="auto"/>
      </w:divBdr>
    </w:div>
    <w:div w:id="1776559273">
      <w:bodyDiv w:val="1"/>
      <w:marLeft w:val="0"/>
      <w:marRight w:val="0"/>
      <w:marTop w:val="0"/>
      <w:marBottom w:val="0"/>
      <w:divBdr>
        <w:top w:val="none" w:sz="0" w:space="0" w:color="auto"/>
        <w:left w:val="none" w:sz="0" w:space="0" w:color="auto"/>
        <w:bottom w:val="none" w:sz="0" w:space="0" w:color="auto"/>
        <w:right w:val="none" w:sz="0" w:space="0" w:color="auto"/>
      </w:divBdr>
    </w:div>
    <w:div w:id="1796944593">
      <w:bodyDiv w:val="1"/>
      <w:marLeft w:val="0"/>
      <w:marRight w:val="0"/>
      <w:marTop w:val="0"/>
      <w:marBottom w:val="0"/>
      <w:divBdr>
        <w:top w:val="none" w:sz="0" w:space="0" w:color="auto"/>
        <w:left w:val="none" w:sz="0" w:space="0" w:color="auto"/>
        <w:bottom w:val="none" w:sz="0" w:space="0" w:color="auto"/>
        <w:right w:val="none" w:sz="0" w:space="0" w:color="auto"/>
      </w:divBdr>
    </w:div>
    <w:div w:id="1840079410">
      <w:bodyDiv w:val="1"/>
      <w:marLeft w:val="0"/>
      <w:marRight w:val="0"/>
      <w:marTop w:val="0"/>
      <w:marBottom w:val="0"/>
      <w:divBdr>
        <w:top w:val="none" w:sz="0" w:space="0" w:color="auto"/>
        <w:left w:val="none" w:sz="0" w:space="0" w:color="auto"/>
        <w:bottom w:val="none" w:sz="0" w:space="0" w:color="auto"/>
        <w:right w:val="none" w:sz="0" w:space="0" w:color="auto"/>
      </w:divBdr>
    </w:div>
    <w:div w:id="1880583405">
      <w:bodyDiv w:val="1"/>
      <w:marLeft w:val="0"/>
      <w:marRight w:val="0"/>
      <w:marTop w:val="0"/>
      <w:marBottom w:val="0"/>
      <w:divBdr>
        <w:top w:val="none" w:sz="0" w:space="0" w:color="auto"/>
        <w:left w:val="none" w:sz="0" w:space="0" w:color="auto"/>
        <w:bottom w:val="none" w:sz="0" w:space="0" w:color="auto"/>
        <w:right w:val="none" w:sz="0" w:space="0" w:color="auto"/>
      </w:divBdr>
    </w:div>
    <w:div w:id="1954285878">
      <w:bodyDiv w:val="1"/>
      <w:marLeft w:val="0"/>
      <w:marRight w:val="0"/>
      <w:marTop w:val="0"/>
      <w:marBottom w:val="0"/>
      <w:divBdr>
        <w:top w:val="none" w:sz="0" w:space="0" w:color="auto"/>
        <w:left w:val="none" w:sz="0" w:space="0" w:color="auto"/>
        <w:bottom w:val="none" w:sz="0" w:space="0" w:color="auto"/>
        <w:right w:val="none" w:sz="0" w:space="0" w:color="auto"/>
      </w:divBdr>
    </w:div>
    <w:div w:id="1973712933">
      <w:bodyDiv w:val="1"/>
      <w:marLeft w:val="0"/>
      <w:marRight w:val="0"/>
      <w:marTop w:val="0"/>
      <w:marBottom w:val="0"/>
      <w:divBdr>
        <w:top w:val="none" w:sz="0" w:space="0" w:color="auto"/>
        <w:left w:val="none" w:sz="0" w:space="0" w:color="auto"/>
        <w:bottom w:val="none" w:sz="0" w:space="0" w:color="auto"/>
        <w:right w:val="none" w:sz="0" w:space="0" w:color="auto"/>
      </w:divBdr>
    </w:div>
    <w:div w:id="198280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ihr.com/blog/internal-interview-questions/" TargetMode="Externa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ihr.com/platform/?utm_source=resource&amp;utm_medium=resource&amp;utm_campaign=templates&amp;utm_content=template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ihr.com/wp-content/uploads/Offer-Letter-Template-Simple-1.doc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aihr.com/wp-content/uploads/Job-Requisition-Form.docx" TargetMode="External"/><Relationship Id="rId4" Type="http://schemas.openxmlformats.org/officeDocument/2006/relationships/settings" Target="settings.xml"/><Relationship Id="rId9" Type="http://schemas.openxmlformats.org/officeDocument/2006/relationships/hyperlink" Target="https://www.aihr.com/wp-content/uploads/Employee-Referral-Program-Policy-Template-PDF2.pdf"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95D651-B56E-9445-AEC3-DD0137F03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4</Pages>
  <Words>621</Words>
  <Characters>3546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Cheryl Marie Tay</cp:lastModifiedBy>
  <cp:revision>28</cp:revision>
  <cp:lastPrinted>2023-04-12T12:39:00Z</cp:lastPrinted>
  <dcterms:created xsi:type="dcterms:W3CDTF">2025-01-09T09:56:00Z</dcterms:created>
  <dcterms:modified xsi:type="dcterms:W3CDTF">2025-05-28T09:02:00Z</dcterms:modified>
</cp:coreProperties>
</file>